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8F2" w:rsidRPr="00376F16" w:rsidRDefault="002F1F38">
      <w:pPr>
        <w:pStyle w:val="Heading1"/>
        <w:rPr>
          <w:sz w:val="32"/>
        </w:rPr>
      </w:pPr>
      <w:r w:rsidRPr="00376F16">
        <w:rPr>
          <w:sz w:val="32"/>
        </w:rPr>
        <w:t>Journal Entry Creation</w:t>
      </w:r>
    </w:p>
    <w:p w:rsidR="002F1F38" w:rsidRPr="00376F16" w:rsidRDefault="002F1F38" w:rsidP="002F1F38">
      <w:pPr>
        <w:pStyle w:val="ListBullet"/>
        <w:numPr>
          <w:ilvl w:val="0"/>
          <w:numId w:val="0"/>
        </w:numPr>
        <w:rPr>
          <w:sz w:val="24"/>
          <w:szCs w:val="24"/>
        </w:rPr>
      </w:pPr>
      <w:r w:rsidRPr="00376F16">
        <w:rPr>
          <w:sz w:val="24"/>
          <w:szCs w:val="24"/>
        </w:rPr>
        <w:t xml:space="preserve">Access PeopleSoft Finance.  Link can be found on the </w:t>
      </w:r>
      <w:hyperlink r:id="rId8" w:history="1">
        <w:r w:rsidRPr="00376F16">
          <w:rPr>
            <w:rStyle w:val="Hyperlink"/>
            <w:sz w:val="24"/>
            <w:szCs w:val="24"/>
          </w:rPr>
          <w:t>Controller’s Website</w:t>
        </w:r>
      </w:hyperlink>
      <w:r w:rsidRPr="00376F16">
        <w:rPr>
          <w:sz w:val="24"/>
          <w:szCs w:val="24"/>
        </w:rPr>
        <w:t xml:space="preserve"> on the right panel under PeopleSoft Finance or </w:t>
      </w:r>
      <w:hyperlink r:id="rId9" w:history="1">
        <w:r w:rsidRPr="00376F16">
          <w:rPr>
            <w:rStyle w:val="Hyperlink"/>
            <w:sz w:val="24"/>
            <w:szCs w:val="24"/>
          </w:rPr>
          <w:t>click here</w:t>
        </w:r>
      </w:hyperlink>
      <w:r w:rsidRPr="00376F16">
        <w:rPr>
          <w:sz w:val="24"/>
          <w:szCs w:val="24"/>
        </w:rPr>
        <w:t xml:space="preserve"> to access.</w:t>
      </w:r>
    </w:p>
    <w:p w:rsidR="002F1F38" w:rsidRPr="00376F16" w:rsidRDefault="003C1040" w:rsidP="002F1F38">
      <w:pPr>
        <w:pStyle w:val="ListBullet"/>
        <w:numPr>
          <w:ilvl w:val="0"/>
          <w:numId w:val="0"/>
        </w:numPr>
        <w:rPr>
          <w:sz w:val="24"/>
          <w:szCs w:val="24"/>
        </w:rPr>
      </w:pPr>
      <w:r w:rsidRPr="00376F16">
        <w:rPr>
          <w:sz w:val="24"/>
          <w:szCs w:val="24"/>
        </w:rPr>
        <w:t>Log</w:t>
      </w:r>
      <w:r w:rsidR="002F1F38" w:rsidRPr="00376F16">
        <w:rPr>
          <w:sz w:val="24"/>
          <w:szCs w:val="24"/>
        </w:rPr>
        <w:t xml:space="preserve">in to PeopleSoft Finance and select </w:t>
      </w:r>
      <w:r w:rsidR="002F1F38" w:rsidRPr="00376F16">
        <w:rPr>
          <w:i/>
          <w:sz w:val="24"/>
          <w:szCs w:val="24"/>
        </w:rPr>
        <w:t>JEs and AP Forms</w:t>
      </w:r>
      <w:r w:rsidR="002F1F38" w:rsidRPr="00376F16">
        <w:rPr>
          <w:sz w:val="24"/>
          <w:szCs w:val="24"/>
        </w:rPr>
        <w:t xml:space="preserve"> from the My Williams menu.</w:t>
      </w:r>
    </w:p>
    <w:p w:rsidR="008918F2" w:rsidRPr="00376F16" w:rsidRDefault="002F1F38" w:rsidP="002F1F38">
      <w:pPr>
        <w:pStyle w:val="ListBullet"/>
        <w:numPr>
          <w:ilvl w:val="0"/>
          <w:numId w:val="0"/>
        </w:numPr>
        <w:rPr>
          <w:sz w:val="24"/>
          <w:szCs w:val="24"/>
        </w:rPr>
      </w:pPr>
      <w:r w:rsidRPr="00376F16">
        <w:rPr>
          <w:noProof/>
          <w:sz w:val="24"/>
          <w:szCs w:val="24"/>
          <w:lang w:eastAsia="en-US"/>
        </w:rPr>
        <mc:AlternateContent>
          <mc:Choice Requires="wps">
            <w:drawing>
              <wp:anchor distT="0" distB="0" distL="114300" distR="114300" simplePos="0" relativeHeight="251659264" behindDoc="0" locked="0" layoutInCell="1" allowOverlap="1">
                <wp:simplePos x="0" y="0"/>
                <wp:positionH relativeFrom="column">
                  <wp:posOffset>3714750</wp:posOffset>
                </wp:positionH>
                <wp:positionV relativeFrom="paragraph">
                  <wp:posOffset>245745</wp:posOffset>
                </wp:positionV>
                <wp:extent cx="1219200" cy="333375"/>
                <wp:effectExtent l="19050" t="19050" r="19050" b="28575"/>
                <wp:wrapNone/>
                <wp:docPr id="3" name="Oval 3"/>
                <wp:cNvGraphicFramePr/>
                <a:graphic xmlns:a="http://schemas.openxmlformats.org/drawingml/2006/main">
                  <a:graphicData uri="http://schemas.microsoft.com/office/word/2010/wordprocessingShape">
                    <wps:wsp>
                      <wps:cNvSpPr/>
                      <wps:spPr>
                        <a:xfrm>
                          <a:off x="0" y="0"/>
                          <a:ext cx="1219200" cy="333375"/>
                        </a:xfrm>
                        <a:prstGeom prst="ellipse">
                          <a:avLst/>
                        </a:prstGeom>
                        <a:noFill/>
                        <a:ln w="28575">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EA7B1" id="Oval 3" o:spid="_x0000_s1026" style="position:absolute;margin-left:292.5pt;margin-top:19.35pt;width:96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" filled="f" strokecolor="#731c3f [3204]" strokeweight="2.25pt">
                <v:stroke joinstyle="miter"/>
              </v:oval>
            </w:pict>
          </mc:Fallback>
        </mc:AlternateContent>
      </w:r>
      <w:r w:rsidRPr="00376F16">
        <w:rPr>
          <w:noProof/>
          <w:sz w:val="24"/>
          <w:szCs w:val="24"/>
          <w:lang w:eastAsia="en-US"/>
        </w:rPr>
        <w:drawing>
          <wp:inline distT="0" distB="0" distL="0" distR="0" wp14:anchorId="19F9E539" wp14:editId="7EDE7986">
            <wp:extent cx="5943600" cy="1743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743710"/>
                    </a:xfrm>
                    <a:prstGeom prst="rect">
                      <a:avLst/>
                    </a:prstGeom>
                  </pic:spPr>
                </pic:pic>
              </a:graphicData>
            </a:graphic>
          </wp:inline>
        </w:drawing>
      </w:r>
    </w:p>
    <w:p w:rsidR="00B23AFE" w:rsidRPr="00376F16" w:rsidRDefault="00B23AFE" w:rsidP="002F1F38">
      <w:pPr>
        <w:pStyle w:val="ListBullet"/>
        <w:numPr>
          <w:ilvl w:val="0"/>
          <w:numId w:val="0"/>
        </w:numPr>
        <w:rPr>
          <w:sz w:val="24"/>
          <w:szCs w:val="24"/>
        </w:rPr>
      </w:pPr>
      <w:r w:rsidRPr="00376F16">
        <w:rPr>
          <w:sz w:val="24"/>
          <w:szCs w:val="24"/>
        </w:rPr>
        <w:t xml:space="preserve">You can also access the </w:t>
      </w:r>
      <w:r w:rsidRPr="00376F16">
        <w:rPr>
          <w:i/>
          <w:sz w:val="24"/>
          <w:szCs w:val="24"/>
        </w:rPr>
        <w:t>Create/Update Journal Entries</w:t>
      </w:r>
      <w:r w:rsidR="003C1040" w:rsidRPr="00376F16">
        <w:rPr>
          <w:sz w:val="24"/>
          <w:szCs w:val="24"/>
        </w:rPr>
        <w:t xml:space="preserve"> screen from the </w:t>
      </w:r>
      <w:r w:rsidR="003C1040" w:rsidRPr="00376F16">
        <w:rPr>
          <w:i/>
          <w:sz w:val="24"/>
          <w:szCs w:val="24"/>
        </w:rPr>
        <w:t>Main Menu</w:t>
      </w:r>
      <w:r w:rsidR="003C1040" w:rsidRPr="00376F16">
        <w:rPr>
          <w:sz w:val="24"/>
          <w:szCs w:val="24"/>
        </w:rPr>
        <w:t xml:space="preserve"> screen and navigat</w:t>
      </w:r>
      <w:r w:rsidR="00376F16" w:rsidRPr="00376F16">
        <w:rPr>
          <w:sz w:val="24"/>
          <w:szCs w:val="24"/>
        </w:rPr>
        <w:t>e</w:t>
      </w:r>
      <w:r w:rsidR="003C1040" w:rsidRPr="00376F16">
        <w:rPr>
          <w:sz w:val="24"/>
          <w:szCs w:val="24"/>
        </w:rPr>
        <w:t xml:space="preserve"> through the Main Menu drop-down:</w:t>
      </w:r>
    </w:p>
    <w:p w:rsidR="00B23AFE" w:rsidRPr="00376F16" w:rsidRDefault="00B23AFE" w:rsidP="002F1F38">
      <w:pPr>
        <w:pStyle w:val="ListBullet"/>
        <w:numPr>
          <w:ilvl w:val="0"/>
          <w:numId w:val="0"/>
        </w:numPr>
        <w:rPr>
          <w:sz w:val="24"/>
          <w:szCs w:val="24"/>
        </w:rPr>
      </w:pPr>
      <w:r w:rsidRPr="00376F16">
        <w:rPr>
          <w:noProof/>
          <w:sz w:val="24"/>
          <w:szCs w:val="24"/>
          <w:lang w:eastAsia="en-US"/>
        </w:rPr>
        <w:drawing>
          <wp:inline distT="0" distB="0" distL="0" distR="0" wp14:anchorId="2EC3FCBC" wp14:editId="1E137089">
            <wp:extent cx="5895975" cy="351553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135" t="2879" r="11586" b="45394"/>
                    <a:stretch/>
                  </pic:blipFill>
                  <pic:spPr bwMode="auto">
                    <a:xfrm>
                      <a:off x="0" y="0"/>
                      <a:ext cx="5929195" cy="3535346"/>
                    </a:xfrm>
                    <a:prstGeom prst="rect">
                      <a:avLst/>
                    </a:prstGeom>
                    <a:ln>
                      <a:noFill/>
                    </a:ln>
                    <a:extLst>
                      <a:ext uri="{53640926-AAD7-44D8-BBD7-CCE9431645EC}">
                        <a14:shadowObscured xmlns:a14="http://schemas.microsoft.com/office/drawing/2010/main"/>
                      </a:ext>
                    </a:extLst>
                  </pic:spPr>
                </pic:pic>
              </a:graphicData>
            </a:graphic>
          </wp:inline>
        </w:drawing>
      </w:r>
    </w:p>
    <w:p w:rsidR="00CE119C" w:rsidRDefault="002F1F38" w:rsidP="002F1F38">
      <w:pPr>
        <w:pStyle w:val="ListBullet"/>
        <w:numPr>
          <w:ilvl w:val="0"/>
          <w:numId w:val="0"/>
        </w:numPr>
        <w:rPr>
          <w:sz w:val="24"/>
          <w:szCs w:val="24"/>
        </w:rPr>
      </w:pPr>
      <w:r w:rsidRPr="00376F16">
        <w:rPr>
          <w:sz w:val="24"/>
          <w:szCs w:val="24"/>
        </w:rPr>
        <w:t xml:space="preserve">The Create/Update Journal Entries page will open on the tab to </w:t>
      </w:r>
      <w:r w:rsidRPr="00376F16">
        <w:rPr>
          <w:i/>
          <w:sz w:val="24"/>
          <w:szCs w:val="24"/>
        </w:rPr>
        <w:t>Add a New Value</w:t>
      </w:r>
      <w:r w:rsidRPr="00376F16">
        <w:rPr>
          <w:sz w:val="24"/>
          <w:szCs w:val="24"/>
        </w:rPr>
        <w:t xml:space="preserve">. </w:t>
      </w:r>
      <w:r w:rsidR="00CE119C">
        <w:rPr>
          <w:sz w:val="24"/>
          <w:szCs w:val="24"/>
        </w:rPr>
        <w:t xml:space="preserve"> </w:t>
      </w:r>
    </w:p>
    <w:p w:rsidR="002F1F38" w:rsidRDefault="00CE119C" w:rsidP="002F1F38">
      <w:pPr>
        <w:pStyle w:val="ListBullet"/>
        <w:numPr>
          <w:ilvl w:val="0"/>
          <w:numId w:val="0"/>
        </w:numPr>
        <w:rPr>
          <w:sz w:val="24"/>
          <w:szCs w:val="24"/>
        </w:rPr>
      </w:pPr>
      <w:r>
        <w:rPr>
          <w:sz w:val="24"/>
          <w:szCs w:val="24"/>
        </w:rPr>
        <w:t xml:space="preserve">[Refer to </w:t>
      </w:r>
      <w:hyperlink w:anchor="_Appendix_A:_Searching" w:history="1">
        <w:r w:rsidRPr="003F0EB0">
          <w:rPr>
            <w:rStyle w:val="Hyperlink"/>
            <w:sz w:val="24"/>
            <w:szCs w:val="24"/>
          </w:rPr>
          <w:t>Appendix A</w:t>
        </w:r>
      </w:hyperlink>
      <w:r>
        <w:rPr>
          <w:sz w:val="24"/>
          <w:szCs w:val="24"/>
        </w:rPr>
        <w:t xml:space="preserve"> for information on searching for an existing journal.]</w:t>
      </w:r>
      <w:r w:rsidR="002F1F38" w:rsidRPr="00376F16">
        <w:rPr>
          <w:sz w:val="24"/>
          <w:szCs w:val="24"/>
        </w:rPr>
        <w:t xml:space="preserve"> </w:t>
      </w:r>
    </w:p>
    <w:p w:rsidR="00307D7F" w:rsidRPr="00376F16" w:rsidRDefault="00307D7F" w:rsidP="002F1F38">
      <w:pPr>
        <w:pStyle w:val="ListBullet"/>
        <w:numPr>
          <w:ilvl w:val="0"/>
          <w:numId w:val="0"/>
        </w:numPr>
        <w:rPr>
          <w:sz w:val="24"/>
          <w:szCs w:val="24"/>
        </w:rPr>
      </w:pPr>
      <w:r w:rsidRPr="00376F16">
        <w:rPr>
          <w:sz w:val="24"/>
          <w:szCs w:val="24"/>
        </w:rPr>
        <w:lastRenderedPageBreak/>
        <w:t>The fields will auto populate with the correct Business Unit, Today’s Date, and the Journal ID of NEXT (PeopleSoft Finance will assign an ID once the journal is saved).  Click Add to begin creating the journal entry.</w:t>
      </w:r>
    </w:p>
    <w:p w:rsidR="00307D7F" w:rsidRDefault="00307D7F" w:rsidP="002F1F38">
      <w:pPr>
        <w:pStyle w:val="ListBullet"/>
        <w:numPr>
          <w:ilvl w:val="0"/>
          <w:numId w:val="0"/>
        </w:numPr>
        <w:rPr>
          <w:sz w:val="24"/>
          <w:szCs w:val="24"/>
        </w:rPr>
      </w:pPr>
      <w:r w:rsidRPr="00376F16">
        <w:rPr>
          <w:noProof/>
          <w:sz w:val="24"/>
          <w:szCs w:val="24"/>
          <w:lang w:eastAsia="en-US"/>
        </w:rPr>
        <mc:AlternateContent>
          <mc:Choice Requires="wps">
            <w:drawing>
              <wp:anchor distT="0" distB="0" distL="114300" distR="114300" simplePos="0" relativeHeight="251660288" behindDoc="0" locked="0" layoutInCell="1" allowOverlap="1">
                <wp:simplePos x="0" y="0"/>
                <wp:positionH relativeFrom="column">
                  <wp:posOffset>485774</wp:posOffset>
                </wp:positionH>
                <wp:positionV relativeFrom="paragraph">
                  <wp:posOffset>664845</wp:posOffset>
                </wp:positionV>
                <wp:extent cx="1724025" cy="1000125"/>
                <wp:effectExtent l="38100" t="0" r="28575" b="47625"/>
                <wp:wrapNone/>
                <wp:docPr id="6" name="Straight Arrow Connector 6"/>
                <wp:cNvGraphicFramePr/>
                <a:graphic xmlns:a="http://schemas.openxmlformats.org/drawingml/2006/main">
                  <a:graphicData uri="http://schemas.microsoft.com/office/word/2010/wordprocessingShape">
                    <wps:wsp>
                      <wps:cNvCnPr/>
                      <wps:spPr>
                        <a:xfrm flipH="1">
                          <a:off x="0" y="0"/>
                          <a:ext cx="1724025" cy="10001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09E7E6" id="_x0000_t32" coordsize="21600,21600" o:spt="32" o:oned="t" path="m,l21600,21600e" filled="f">
                <v:path arrowok="t" fillok="f" o:connecttype="none"/>
                <o:lock v:ext="edit" shapetype="t"/>
              </v:shapetype>
              <v:shape id="Straight Arrow Connector 6" o:spid="_x0000_s1026" type="#_x0000_t32" style="position:absolute;margin-left:38.25pt;margin-top:52.35pt;width:135.75pt;height:78.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" strokecolor="#731c3f [3204]" strokeweight="1pt">
                <v:stroke endarrow="block" joinstyle="miter"/>
              </v:shape>
            </w:pict>
          </mc:Fallback>
        </mc:AlternateContent>
      </w:r>
      <w:r w:rsidRPr="00376F16">
        <w:rPr>
          <w:noProof/>
          <w:sz w:val="24"/>
          <w:szCs w:val="24"/>
          <w:lang w:eastAsia="en-US"/>
        </w:rPr>
        <w:drawing>
          <wp:inline distT="0" distB="0" distL="0" distR="0" wp14:anchorId="7166715F" wp14:editId="4ECC8AA8">
            <wp:extent cx="2695575" cy="230361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3236" cy="2327256"/>
                    </a:xfrm>
                    <a:prstGeom prst="rect">
                      <a:avLst/>
                    </a:prstGeom>
                  </pic:spPr>
                </pic:pic>
              </a:graphicData>
            </a:graphic>
          </wp:inline>
        </w:drawing>
      </w:r>
    </w:p>
    <w:p w:rsidR="00376F16" w:rsidRDefault="00376F16" w:rsidP="002F1F38">
      <w:pPr>
        <w:pStyle w:val="ListBullet"/>
        <w:numPr>
          <w:ilvl w:val="0"/>
          <w:numId w:val="0"/>
        </w:numPr>
        <w:rPr>
          <w:sz w:val="24"/>
          <w:szCs w:val="24"/>
        </w:rPr>
      </w:pPr>
    </w:p>
    <w:p w:rsidR="00376F16" w:rsidRPr="00376F16" w:rsidRDefault="00BC239F" w:rsidP="002F1F38">
      <w:pPr>
        <w:pStyle w:val="ListBullet"/>
        <w:numPr>
          <w:ilvl w:val="0"/>
          <w:numId w:val="0"/>
        </w:numPr>
        <w:rPr>
          <w:sz w:val="24"/>
          <w:szCs w:val="24"/>
        </w:rPr>
      </w:pPr>
      <w:r>
        <w:rPr>
          <w:b/>
          <w:sz w:val="24"/>
          <w:szCs w:val="24"/>
          <w:u w:val="single"/>
        </w:rPr>
        <w:t xml:space="preserve">Header </w:t>
      </w:r>
      <w:r w:rsidR="005F6239" w:rsidRPr="00BC239F">
        <w:rPr>
          <w:b/>
          <w:sz w:val="24"/>
          <w:szCs w:val="24"/>
          <w:u w:val="single"/>
        </w:rPr>
        <w:t>Tab</w:t>
      </w:r>
      <w:r w:rsidR="005F6239">
        <w:rPr>
          <w:sz w:val="24"/>
          <w:szCs w:val="24"/>
          <w:u w:val="single"/>
        </w:rPr>
        <w:t>:</w:t>
      </w:r>
      <w:r>
        <w:rPr>
          <w:sz w:val="24"/>
          <w:szCs w:val="24"/>
        </w:rPr>
        <w:t xml:space="preserve"> </w:t>
      </w:r>
      <w:r w:rsidR="00376F16" w:rsidRPr="00BC239F">
        <w:rPr>
          <w:sz w:val="24"/>
          <w:szCs w:val="24"/>
        </w:rPr>
        <w:t>Enter</w:t>
      </w:r>
      <w:r w:rsidR="00376F16" w:rsidRPr="00376F16">
        <w:rPr>
          <w:sz w:val="24"/>
          <w:szCs w:val="24"/>
        </w:rPr>
        <w:t xml:space="preserve"> the Long Description of the journal you are posting</w:t>
      </w:r>
      <w:r w:rsidR="004119CD">
        <w:rPr>
          <w:sz w:val="24"/>
          <w:szCs w:val="24"/>
        </w:rPr>
        <w:t xml:space="preserve">.  </w:t>
      </w:r>
      <w:r>
        <w:rPr>
          <w:sz w:val="24"/>
          <w:szCs w:val="24"/>
        </w:rPr>
        <w:t>Please</w:t>
      </w:r>
      <w:r w:rsidR="00F52177">
        <w:rPr>
          <w:sz w:val="24"/>
          <w:szCs w:val="24"/>
        </w:rPr>
        <w:t xml:space="preserve"> start with your </w:t>
      </w:r>
      <w:r w:rsidR="00376F16">
        <w:rPr>
          <w:sz w:val="24"/>
          <w:szCs w:val="24"/>
        </w:rPr>
        <w:t>first initial and last name</w:t>
      </w:r>
      <w:r w:rsidR="004119CD">
        <w:rPr>
          <w:sz w:val="24"/>
          <w:szCs w:val="24"/>
        </w:rPr>
        <w:t xml:space="preserve"> for reference so we</w:t>
      </w:r>
      <w:r w:rsidR="00376F16" w:rsidRPr="00376F16">
        <w:rPr>
          <w:sz w:val="24"/>
          <w:szCs w:val="24"/>
        </w:rPr>
        <w:t xml:space="preserve"> can </w:t>
      </w:r>
      <w:r w:rsidR="00376F16">
        <w:rPr>
          <w:sz w:val="24"/>
          <w:szCs w:val="24"/>
        </w:rPr>
        <w:t>easily identify who poste</w:t>
      </w:r>
      <w:r w:rsidR="00F52177">
        <w:rPr>
          <w:sz w:val="24"/>
          <w:szCs w:val="24"/>
        </w:rPr>
        <w:t>d the entry.  B</w:t>
      </w:r>
      <w:r w:rsidR="00376F16">
        <w:rPr>
          <w:sz w:val="24"/>
          <w:szCs w:val="24"/>
        </w:rPr>
        <w:t xml:space="preserve">e specific so approvers and anyone else can understand the purpose of the journal entry. </w:t>
      </w:r>
    </w:p>
    <w:p w:rsidR="00376F16" w:rsidRPr="00376F16" w:rsidRDefault="00376F16" w:rsidP="00376F16">
      <w:pPr>
        <w:pStyle w:val="ListBullet"/>
        <w:numPr>
          <w:ilvl w:val="0"/>
          <w:numId w:val="0"/>
        </w:numPr>
        <w:rPr>
          <w:sz w:val="24"/>
          <w:szCs w:val="24"/>
        </w:rPr>
      </w:pPr>
      <w:r>
        <w:rPr>
          <w:sz w:val="24"/>
          <w:szCs w:val="24"/>
        </w:rPr>
        <w:t xml:space="preserve">Click on the Attachments link to upload documents you have as backup for the journal entry you are posting.  </w:t>
      </w:r>
      <w:r w:rsidR="00E51506">
        <w:rPr>
          <w:sz w:val="24"/>
          <w:szCs w:val="24"/>
        </w:rPr>
        <w:t xml:space="preserve">Click Add Attachments and </w:t>
      </w:r>
      <w:r w:rsidR="00B51C7C">
        <w:rPr>
          <w:sz w:val="24"/>
          <w:szCs w:val="24"/>
        </w:rPr>
        <w:t>B</w:t>
      </w:r>
      <w:r w:rsidR="00E51506">
        <w:rPr>
          <w:sz w:val="24"/>
          <w:szCs w:val="24"/>
        </w:rPr>
        <w:t>rowse for the file.  Click Upload and OK to attach to the journal entry. Please note only PDF files are acceptable attachments so you may need to print/save your files as PDF documents prior to uploading.  Once uploaded the number in parenthesis with update to the number of attachment</w:t>
      </w:r>
      <w:r w:rsidR="007872E2">
        <w:rPr>
          <w:sz w:val="24"/>
          <w:szCs w:val="24"/>
        </w:rPr>
        <w:t>s</w:t>
      </w:r>
      <w:r w:rsidR="00E51506">
        <w:rPr>
          <w:sz w:val="24"/>
          <w:szCs w:val="24"/>
        </w:rPr>
        <w:t xml:space="preserve"> you uploaded.</w:t>
      </w:r>
    </w:p>
    <w:p w:rsidR="00307D7F" w:rsidRDefault="00E51506" w:rsidP="002F1F38">
      <w:pPr>
        <w:pStyle w:val="ListBullet"/>
        <w:numPr>
          <w:ilvl w:val="0"/>
          <w:numId w:val="0"/>
        </w:numPr>
        <w:rPr>
          <w:noProof/>
          <w:lang w:eastAsia="en-US"/>
        </w:rPr>
      </w:pPr>
      <w:r>
        <w:rPr>
          <w:noProof/>
          <w:lang w:eastAsia="en-US"/>
        </w:rPr>
        <w:drawing>
          <wp:inline distT="0" distB="0" distL="0" distR="0" wp14:anchorId="3856B0DD" wp14:editId="6B7A64D6">
            <wp:extent cx="4371974"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500" t="35613" r="2884" b="26400"/>
                    <a:stretch/>
                  </pic:blipFill>
                  <pic:spPr bwMode="auto">
                    <a:xfrm>
                      <a:off x="0" y="0"/>
                      <a:ext cx="4440824" cy="1644750"/>
                    </a:xfrm>
                    <a:prstGeom prst="rect">
                      <a:avLst/>
                    </a:prstGeom>
                    <a:ln>
                      <a:noFill/>
                    </a:ln>
                    <a:extLst>
                      <a:ext uri="{53640926-AAD7-44D8-BBD7-CCE9431645EC}">
                        <a14:shadowObscured xmlns:a14="http://schemas.microsoft.com/office/drawing/2010/main"/>
                      </a:ext>
                    </a:extLst>
                  </pic:spPr>
                </pic:pic>
              </a:graphicData>
            </a:graphic>
          </wp:inline>
        </w:drawing>
      </w:r>
      <w:r w:rsidRPr="00E51506">
        <w:rPr>
          <w:noProof/>
          <w:lang w:eastAsia="en-US"/>
        </w:rPr>
        <w:t xml:space="preserve"> </w:t>
      </w:r>
      <w:r>
        <w:rPr>
          <w:noProof/>
          <w:lang w:eastAsia="en-US"/>
        </w:rPr>
        <w:t xml:space="preserve">   </w:t>
      </w:r>
      <w:r w:rsidR="00212838">
        <w:rPr>
          <w:noProof/>
          <w:lang w:eastAsia="en-US"/>
        </w:rPr>
        <w:drawing>
          <wp:inline distT="0" distB="0" distL="0" distR="0" wp14:anchorId="0489E7E0" wp14:editId="11CBB109">
            <wp:extent cx="1781175" cy="6327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3725" cy="640797"/>
                    </a:xfrm>
                    <a:prstGeom prst="rect">
                      <a:avLst/>
                    </a:prstGeom>
                  </pic:spPr>
                </pic:pic>
              </a:graphicData>
            </a:graphic>
          </wp:inline>
        </w:drawing>
      </w:r>
      <w:r>
        <w:rPr>
          <w:noProof/>
          <w:lang w:eastAsia="en-US"/>
        </w:rPr>
        <w:t xml:space="preserve">      </w:t>
      </w:r>
    </w:p>
    <w:p w:rsidR="00D07909" w:rsidRDefault="00D07909" w:rsidP="002F1F38">
      <w:pPr>
        <w:pStyle w:val="ListBullet"/>
        <w:numPr>
          <w:ilvl w:val="0"/>
          <w:numId w:val="0"/>
        </w:numPr>
        <w:rPr>
          <w:noProof/>
          <w:lang w:eastAsia="en-US"/>
        </w:rPr>
      </w:pPr>
    </w:p>
    <w:p w:rsidR="00D07909" w:rsidRDefault="00D07909" w:rsidP="002F1F38">
      <w:pPr>
        <w:pStyle w:val="ListBullet"/>
        <w:numPr>
          <w:ilvl w:val="0"/>
          <w:numId w:val="0"/>
        </w:numPr>
        <w:rPr>
          <w:sz w:val="24"/>
          <w:szCs w:val="24"/>
        </w:rPr>
      </w:pPr>
      <w:r>
        <w:rPr>
          <w:noProof/>
          <w:lang w:eastAsia="en-US"/>
        </w:rPr>
        <w:lastRenderedPageBreak/>
        <mc:AlternateContent>
          <mc:Choice Requires="wps">
            <w:drawing>
              <wp:anchor distT="0" distB="0" distL="114300" distR="114300" simplePos="0" relativeHeight="251667456" behindDoc="0" locked="0" layoutInCell="1" allowOverlap="1" wp14:anchorId="023B2A40" wp14:editId="32D09CE9">
                <wp:simplePos x="0" y="0"/>
                <wp:positionH relativeFrom="column">
                  <wp:posOffset>1457325</wp:posOffset>
                </wp:positionH>
                <wp:positionV relativeFrom="paragraph">
                  <wp:posOffset>2628900</wp:posOffset>
                </wp:positionV>
                <wp:extent cx="790575" cy="17145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790575" cy="17145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0FBE55" id="Rounded Rectangle 14" o:spid="_x0000_s1026" style="position:absolute;margin-left:114.75pt;margin-top:207pt;width:62.25pt;height:1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" filled="f" strokecolor="#390e1f [1604]" strokeweight="1.5pt">
                <v:stroke joinstyle="miter"/>
              </v:roundrect>
            </w:pict>
          </mc:Fallback>
        </mc:AlternateContent>
      </w:r>
      <w:r>
        <w:rPr>
          <w:noProof/>
          <w:lang w:eastAsia="en-US"/>
        </w:rPr>
        <mc:AlternateContent>
          <mc:Choice Requires="wps">
            <w:drawing>
              <wp:anchor distT="0" distB="0" distL="114300" distR="114300" simplePos="0" relativeHeight="251665408" behindDoc="1" locked="0" layoutInCell="1" allowOverlap="1" wp14:anchorId="0C321B93" wp14:editId="79589544">
                <wp:simplePos x="0" y="0"/>
                <wp:positionH relativeFrom="column">
                  <wp:posOffset>1184910</wp:posOffset>
                </wp:positionH>
                <wp:positionV relativeFrom="paragraph">
                  <wp:posOffset>1333500</wp:posOffset>
                </wp:positionV>
                <wp:extent cx="1069848" cy="173736"/>
                <wp:effectExtent l="0" t="0" r="16510" b="17145"/>
                <wp:wrapNone/>
                <wp:docPr id="13" name="Rounded Rectangle 13"/>
                <wp:cNvGraphicFramePr/>
                <a:graphic xmlns:a="http://schemas.openxmlformats.org/drawingml/2006/main">
                  <a:graphicData uri="http://schemas.microsoft.com/office/word/2010/wordprocessingShape">
                    <wps:wsp>
                      <wps:cNvSpPr/>
                      <wps:spPr>
                        <a:xfrm>
                          <a:off x="0" y="0"/>
                          <a:ext cx="1069848" cy="173736"/>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FDD1A" id="Rounded Rectangle 13" o:spid="_x0000_s1026" style="position:absolute;margin-left:93.3pt;margin-top:105pt;width:84.25pt;height:1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" filled="f" strokecolor="#390e1f [1604]" strokeweight="1.5pt">
                <v:stroke joinstyle="miter"/>
              </v:roundrect>
            </w:pict>
          </mc:Fallback>
        </mc:AlternateContent>
      </w:r>
      <w:r>
        <w:rPr>
          <w:noProof/>
          <w:lang w:eastAsia="en-US"/>
        </w:rPr>
        <mc:AlternateContent>
          <mc:Choice Requires="wps">
            <w:drawing>
              <wp:anchor distT="0" distB="0" distL="114300" distR="114300" simplePos="0" relativeHeight="251663360" behindDoc="1" locked="0" layoutInCell="1" allowOverlap="0" wp14:anchorId="0C321B93" wp14:editId="79589544">
                <wp:simplePos x="0" y="0"/>
                <wp:positionH relativeFrom="column">
                  <wp:posOffset>902970</wp:posOffset>
                </wp:positionH>
                <wp:positionV relativeFrom="page">
                  <wp:posOffset>1409700</wp:posOffset>
                </wp:positionV>
                <wp:extent cx="1344168" cy="164592"/>
                <wp:effectExtent l="0" t="0" r="27940" b="26035"/>
                <wp:wrapNone/>
                <wp:docPr id="12" name="Rounded Rectangle 12"/>
                <wp:cNvGraphicFramePr/>
                <a:graphic xmlns:a="http://schemas.openxmlformats.org/drawingml/2006/main">
                  <a:graphicData uri="http://schemas.microsoft.com/office/word/2010/wordprocessingShape">
                    <wps:wsp>
                      <wps:cNvSpPr/>
                      <wps:spPr>
                        <a:xfrm>
                          <a:off x="0" y="0"/>
                          <a:ext cx="1344168" cy="164592"/>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C8B42" id="Rounded Rectangle 12" o:spid="_x0000_s1026" style="position:absolute;margin-left:71.1pt;margin-top:111pt;width:105.85pt;height:1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" o:allowoverlap="f" filled="f" strokecolor="#390e1f [1604]" strokeweight="1.5pt">
                <v:stroke joinstyle="miter"/>
                <w10:wrap anchory="page"/>
              </v:roundrect>
            </w:pict>
          </mc:Fallback>
        </mc:AlternateContent>
      </w: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828675</wp:posOffset>
                </wp:positionH>
                <wp:positionV relativeFrom="paragraph">
                  <wp:posOffset>542925</wp:posOffset>
                </wp:positionV>
                <wp:extent cx="2019300" cy="17145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2019300" cy="17145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F786AE" id="Rounded Rectangle 11" o:spid="_x0000_s1026" style="position:absolute;margin-left:65.25pt;margin-top:42.75pt;width:159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" filled="f" strokecolor="#390e1f [1604]" strokeweight="1.5pt">
                <v:stroke joinstyle="miter"/>
              </v:roundrect>
            </w:pict>
          </mc:Fallback>
        </mc:AlternateContent>
      </w:r>
      <w:r>
        <w:rPr>
          <w:noProof/>
          <w:lang w:eastAsia="en-US"/>
        </w:rPr>
        <w:drawing>
          <wp:inline distT="0" distB="0" distL="0" distR="0" wp14:anchorId="0D09042D" wp14:editId="249FBA12">
            <wp:extent cx="5848350" cy="3843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02"/>
                    <a:stretch/>
                  </pic:blipFill>
                  <pic:spPr bwMode="auto">
                    <a:xfrm>
                      <a:off x="0" y="0"/>
                      <a:ext cx="5848350" cy="3843020"/>
                    </a:xfrm>
                    <a:prstGeom prst="rect">
                      <a:avLst/>
                    </a:prstGeom>
                    <a:ln>
                      <a:noFill/>
                    </a:ln>
                    <a:extLst>
                      <a:ext uri="{53640926-AAD7-44D8-BBD7-CCE9431645EC}">
                        <a14:shadowObscured xmlns:a14="http://schemas.microsoft.com/office/drawing/2010/main"/>
                      </a:ext>
                    </a:extLst>
                  </pic:spPr>
                </pic:pic>
              </a:graphicData>
            </a:graphic>
          </wp:inline>
        </w:drawing>
      </w:r>
    </w:p>
    <w:p w:rsidR="00D51427" w:rsidRDefault="00D51427" w:rsidP="002F1F38">
      <w:pPr>
        <w:pStyle w:val="ListBullet"/>
        <w:numPr>
          <w:ilvl w:val="0"/>
          <w:numId w:val="0"/>
        </w:numPr>
        <w:rPr>
          <w:sz w:val="24"/>
          <w:szCs w:val="24"/>
        </w:rPr>
      </w:pPr>
    </w:p>
    <w:p w:rsidR="00D51427" w:rsidRDefault="00D51427" w:rsidP="002F1F38">
      <w:pPr>
        <w:pStyle w:val="ListBullet"/>
        <w:numPr>
          <w:ilvl w:val="0"/>
          <w:numId w:val="0"/>
        </w:numPr>
        <w:rPr>
          <w:sz w:val="24"/>
          <w:szCs w:val="24"/>
        </w:rPr>
      </w:pPr>
      <w:r w:rsidRPr="00C831E0">
        <w:rPr>
          <w:b/>
          <w:sz w:val="24"/>
          <w:szCs w:val="24"/>
          <w:u w:val="single"/>
        </w:rPr>
        <w:t>Lines Tab:</w:t>
      </w:r>
      <w:r>
        <w:rPr>
          <w:sz w:val="24"/>
          <w:szCs w:val="24"/>
        </w:rPr>
        <w:t xml:space="preserve"> This is where you will enter the accounting string for your journal entry. </w:t>
      </w:r>
    </w:p>
    <w:p w:rsidR="00D51427" w:rsidRDefault="00D51427" w:rsidP="00D51427">
      <w:pPr>
        <w:pStyle w:val="ListBullet"/>
        <w:numPr>
          <w:ilvl w:val="0"/>
          <w:numId w:val="7"/>
        </w:numPr>
        <w:rPr>
          <w:sz w:val="24"/>
          <w:szCs w:val="24"/>
        </w:rPr>
      </w:pPr>
      <w:r>
        <w:rPr>
          <w:sz w:val="24"/>
          <w:szCs w:val="24"/>
        </w:rPr>
        <w:t>Account: Enter the PS account number</w:t>
      </w:r>
    </w:p>
    <w:p w:rsidR="00D51427" w:rsidRDefault="00D51427" w:rsidP="00D51427">
      <w:pPr>
        <w:pStyle w:val="ListBullet"/>
        <w:numPr>
          <w:ilvl w:val="0"/>
          <w:numId w:val="7"/>
        </w:numPr>
        <w:rPr>
          <w:sz w:val="24"/>
          <w:szCs w:val="24"/>
        </w:rPr>
      </w:pPr>
      <w:r>
        <w:rPr>
          <w:sz w:val="24"/>
          <w:szCs w:val="24"/>
        </w:rPr>
        <w:t>Fund: Enter the appropriate fund code</w:t>
      </w:r>
    </w:p>
    <w:p w:rsidR="00F64DB6" w:rsidRDefault="00D51427" w:rsidP="0095577F">
      <w:pPr>
        <w:pStyle w:val="ListBullet"/>
        <w:numPr>
          <w:ilvl w:val="0"/>
          <w:numId w:val="7"/>
        </w:numPr>
        <w:rPr>
          <w:sz w:val="24"/>
          <w:szCs w:val="24"/>
        </w:rPr>
      </w:pPr>
      <w:r w:rsidRPr="00F64DB6">
        <w:rPr>
          <w:sz w:val="24"/>
          <w:szCs w:val="24"/>
        </w:rPr>
        <w:t>Dept: Enter department number</w:t>
      </w:r>
      <w:r w:rsidR="00BC239F">
        <w:rPr>
          <w:sz w:val="24"/>
          <w:szCs w:val="24"/>
        </w:rPr>
        <w:t xml:space="preserve"> (not needed if project is entered)</w:t>
      </w:r>
    </w:p>
    <w:p w:rsidR="00D51427" w:rsidRPr="00F64DB6" w:rsidRDefault="00D51427" w:rsidP="0095577F">
      <w:pPr>
        <w:pStyle w:val="ListBullet"/>
        <w:numPr>
          <w:ilvl w:val="0"/>
          <w:numId w:val="7"/>
        </w:numPr>
        <w:rPr>
          <w:sz w:val="24"/>
          <w:szCs w:val="24"/>
        </w:rPr>
      </w:pPr>
      <w:r w:rsidRPr="00F64DB6">
        <w:rPr>
          <w:sz w:val="24"/>
          <w:szCs w:val="24"/>
        </w:rPr>
        <w:t>Project: Enter project code</w:t>
      </w:r>
      <w:r w:rsidR="00BC239F">
        <w:rPr>
          <w:sz w:val="24"/>
          <w:szCs w:val="24"/>
        </w:rPr>
        <w:t xml:space="preserve"> (not needed if department is entered)</w:t>
      </w:r>
    </w:p>
    <w:p w:rsidR="00654585" w:rsidRDefault="00654585" w:rsidP="00D51427">
      <w:pPr>
        <w:pStyle w:val="ListBullet"/>
        <w:numPr>
          <w:ilvl w:val="0"/>
          <w:numId w:val="7"/>
        </w:numPr>
        <w:rPr>
          <w:sz w:val="24"/>
          <w:szCs w:val="24"/>
        </w:rPr>
      </w:pPr>
      <w:r>
        <w:rPr>
          <w:sz w:val="24"/>
          <w:szCs w:val="24"/>
        </w:rPr>
        <w:t xml:space="preserve">Journal Line Description: </w:t>
      </w:r>
      <w:r w:rsidR="00BC239F">
        <w:rPr>
          <w:sz w:val="24"/>
          <w:szCs w:val="24"/>
        </w:rPr>
        <w:t>This field will auto-populate with the PS account name so please be sure to update the</w:t>
      </w:r>
      <w:r>
        <w:rPr>
          <w:sz w:val="24"/>
          <w:szCs w:val="24"/>
        </w:rPr>
        <w:t xml:space="preserve"> description </w:t>
      </w:r>
      <w:r w:rsidR="000603ED">
        <w:rPr>
          <w:sz w:val="24"/>
          <w:szCs w:val="24"/>
        </w:rPr>
        <w:t xml:space="preserve">for each line.  </w:t>
      </w:r>
      <w:r>
        <w:rPr>
          <w:sz w:val="24"/>
          <w:szCs w:val="24"/>
        </w:rPr>
        <w:t>There is a 30-character limit so you may have to abbreviate.</w:t>
      </w:r>
      <w:r w:rsidR="00BC239F">
        <w:rPr>
          <w:sz w:val="24"/>
          <w:szCs w:val="24"/>
        </w:rPr>
        <w:t xml:space="preserve">  This field wi</w:t>
      </w:r>
      <w:r w:rsidR="000603ED">
        <w:rPr>
          <w:sz w:val="24"/>
          <w:szCs w:val="24"/>
        </w:rPr>
        <w:t>ll print on the financial reports</w:t>
      </w:r>
      <w:r w:rsidR="00BC239F">
        <w:rPr>
          <w:sz w:val="24"/>
          <w:szCs w:val="24"/>
        </w:rPr>
        <w:t>.</w:t>
      </w:r>
    </w:p>
    <w:p w:rsidR="00C831E0" w:rsidRDefault="00D51427" w:rsidP="00D51427">
      <w:pPr>
        <w:pStyle w:val="ListBullet"/>
        <w:numPr>
          <w:ilvl w:val="0"/>
          <w:numId w:val="7"/>
        </w:numPr>
        <w:rPr>
          <w:sz w:val="24"/>
          <w:szCs w:val="24"/>
        </w:rPr>
      </w:pPr>
      <w:r>
        <w:rPr>
          <w:sz w:val="24"/>
          <w:szCs w:val="24"/>
        </w:rPr>
        <w:t>Amount: Enter amount as either a debit (positive number) or a credit (negative number</w:t>
      </w:r>
      <w:r w:rsidR="00BC239F">
        <w:rPr>
          <w:sz w:val="24"/>
          <w:szCs w:val="24"/>
        </w:rPr>
        <w:t xml:space="preserve"> using the – sign</w:t>
      </w:r>
      <w:r>
        <w:rPr>
          <w:sz w:val="24"/>
          <w:szCs w:val="24"/>
        </w:rPr>
        <w:t xml:space="preserve">).  </w:t>
      </w:r>
      <w:r w:rsidR="00C831E0">
        <w:rPr>
          <w:sz w:val="24"/>
          <w:szCs w:val="24"/>
        </w:rPr>
        <w:t>Here are some helpful tips for reference:</w:t>
      </w:r>
    </w:p>
    <w:p w:rsidR="00D51427" w:rsidRDefault="00C831E0" w:rsidP="00C831E0">
      <w:pPr>
        <w:pStyle w:val="ListBullet"/>
        <w:numPr>
          <w:ilvl w:val="1"/>
          <w:numId w:val="7"/>
        </w:numPr>
        <w:rPr>
          <w:sz w:val="24"/>
          <w:szCs w:val="24"/>
        </w:rPr>
      </w:pPr>
      <w:r>
        <w:rPr>
          <w:sz w:val="24"/>
          <w:szCs w:val="24"/>
        </w:rPr>
        <w:t>If you are increasing an expense (charging a department/project) you should debit the expense PS account line; credit (negative) if you are reducing the expense (</w:t>
      </w:r>
      <w:r w:rsidR="00FD3674">
        <w:rPr>
          <w:sz w:val="24"/>
          <w:szCs w:val="24"/>
        </w:rPr>
        <w:t xml:space="preserve">e.g. reversing the expense, recording a refund of an expense, or </w:t>
      </w:r>
      <w:r>
        <w:rPr>
          <w:sz w:val="24"/>
          <w:szCs w:val="24"/>
        </w:rPr>
        <w:t>moving the charge to another department/project)</w:t>
      </w:r>
    </w:p>
    <w:p w:rsidR="00C831E0" w:rsidRDefault="00C831E0" w:rsidP="00096DAF">
      <w:pPr>
        <w:pStyle w:val="ListBullet"/>
        <w:numPr>
          <w:ilvl w:val="1"/>
          <w:numId w:val="7"/>
        </w:numPr>
        <w:rPr>
          <w:sz w:val="24"/>
          <w:szCs w:val="24"/>
        </w:rPr>
      </w:pPr>
      <w:r w:rsidRPr="002061CE">
        <w:rPr>
          <w:sz w:val="24"/>
          <w:szCs w:val="24"/>
        </w:rPr>
        <w:t>If you are recording revenue (income/sales that came in to your department/project) you would credit the revenue PS account</w:t>
      </w:r>
    </w:p>
    <w:p w:rsidR="00F64DB6" w:rsidRDefault="00F64DB6" w:rsidP="00B46D7A">
      <w:pPr>
        <w:pStyle w:val="ListBullet"/>
        <w:numPr>
          <w:ilvl w:val="0"/>
          <w:numId w:val="0"/>
        </w:numPr>
        <w:rPr>
          <w:sz w:val="24"/>
          <w:szCs w:val="24"/>
        </w:rPr>
      </w:pPr>
      <w:r>
        <w:rPr>
          <w:sz w:val="24"/>
          <w:szCs w:val="24"/>
        </w:rPr>
        <w:t xml:space="preserve">Once you have entered the first line, click the plus sign box </w:t>
      </w:r>
      <w:r>
        <w:rPr>
          <w:noProof/>
          <w:lang w:eastAsia="en-US"/>
        </w:rPr>
        <w:drawing>
          <wp:inline distT="0" distB="0" distL="0" distR="0" wp14:anchorId="635DB79D" wp14:editId="12624B00">
            <wp:extent cx="247650" cy="238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650" cy="238125"/>
                    </a:xfrm>
                    <a:prstGeom prst="rect">
                      <a:avLst/>
                    </a:prstGeom>
                  </pic:spPr>
                </pic:pic>
              </a:graphicData>
            </a:graphic>
          </wp:inline>
        </w:drawing>
      </w:r>
      <w:r>
        <w:rPr>
          <w:sz w:val="24"/>
          <w:szCs w:val="24"/>
        </w:rPr>
        <w:t xml:space="preserve"> to add another line to the entry.  This next line will automatically fill in the fields entered on the line above and the amount </w:t>
      </w:r>
      <w:r w:rsidR="00D01264">
        <w:rPr>
          <w:sz w:val="24"/>
          <w:szCs w:val="24"/>
        </w:rPr>
        <w:t xml:space="preserve">will populate </w:t>
      </w:r>
      <w:r w:rsidR="00D01264">
        <w:rPr>
          <w:sz w:val="24"/>
          <w:szCs w:val="24"/>
        </w:rPr>
        <w:lastRenderedPageBreak/>
        <w:t>with t</w:t>
      </w:r>
      <w:r>
        <w:rPr>
          <w:sz w:val="24"/>
          <w:szCs w:val="24"/>
        </w:rPr>
        <w:t>he opposite sign of your entry.  Meaning if you entered 1</w:t>
      </w:r>
      <w:r w:rsidR="00D01264">
        <w:rPr>
          <w:sz w:val="24"/>
          <w:szCs w:val="24"/>
        </w:rPr>
        <w:t>,0</w:t>
      </w:r>
      <w:r>
        <w:rPr>
          <w:sz w:val="24"/>
          <w:szCs w:val="24"/>
        </w:rPr>
        <w:t>00</w:t>
      </w:r>
      <w:r w:rsidR="00D01264">
        <w:rPr>
          <w:sz w:val="24"/>
          <w:szCs w:val="24"/>
        </w:rPr>
        <w:t>.00 o</w:t>
      </w:r>
      <w:r>
        <w:rPr>
          <w:sz w:val="24"/>
          <w:szCs w:val="24"/>
        </w:rPr>
        <w:t xml:space="preserve">n your first line, the amount on the second line will automatically populate as </w:t>
      </w:r>
      <w:r w:rsidR="00D01264">
        <w:rPr>
          <w:sz w:val="24"/>
          <w:szCs w:val="24"/>
        </w:rPr>
        <w:t>-</w:t>
      </w:r>
      <w:r>
        <w:rPr>
          <w:sz w:val="24"/>
          <w:szCs w:val="24"/>
        </w:rPr>
        <w:t>1</w:t>
      </w:r>
      <w:r w:rsidR="00D01264">
        <w:rPr>
          <w:sz w:val="24"/>
          <w:szCs w:val="24"/>
        </w:rPr>
        <w:t>,0</w:t>
      </w:r>
      <w:r>
        <w:rPr>
          <w:sz w:val="24"/>
          <w:szCs w:val="24"/>
        </w:rPr>
        <w:t>00.00.  Th</w:t>
      </w:r>
      <w:r w:rsidR="00D01264">
        <w:rPr>
          <w:sz w:val="24"/>
          <w:szCs w:val="24"/>
        </w:rPr>
        <w:t xml:space="preserve">is is done to ensure the accounting for the journal entry </w:t>
      </w:r>
      <w:r>
        <w:rPr>
          <w:sz w:val="24"/>
          <w:szCs w:val="24"/>
        </w:rPr>
        <w:t>is balanced (more to come on that later).</w:t>
      </w:r>
    </w:p>
    <w:p w:rsidR="00F64DB6" w:rsidRDefault="00F64DB6" w:rsidP="00B46D7A">
      <w:pPr>
        <w:pStyle w:val="ListBullet"/>
        <w:numPr>
          <w:ilvl w:val="0"/>
          <w:numId w:val="0"/>
        </w:numPr>
        <w:rPr>
          <w:sz w:val="24"/>
          <w:szCs w:val="24"/>
        </w:rPr>
      </w:pPr>
      <w:r>
        <w:rPr>
          <w:noProof/>
          <w:lang w:eastAsia="en-US"/>
        </w:rPr>
        <mc:AlternateContent>
          <mc:Choice Requires="wps">
            <w:drawing>
              <wp:anchor distT="0" distB="0" distL="114300" distR="114300" simplePos="0" relativeHeight="251668480" behindDoc="0" locked="0" layoutInCell="1" allowOverlap="1">
                <wp:simplePos x="0" y="0"/>
                <wp:positionH relativeFrom="column">
                  <wp:posOffset>1819275</wp:posOffset>
                </wp:positionH>
                <wp:positionV relativeFrom="paragraph">
                  <wp:posOffset>497205</wp:posOffset>
                </wp:positionV>
                <wp:extent cx="3971925" cy="2476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971925" cy="2476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1E95D" id="Rectangle 17" o:spid="_x0000_s1026" style="position:absolute;margin-left:143.25pt;margin-top:39.15pt;width:312.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" filled="f" strokecolor="#390e1f [1604]" strokeweight="1.5pt"/>
            </w:pict>
          </mc:Fallback>
        </mc:AlternateContent>
      </w:r>
      <w:r>
        <w:rPr>
          <w:noProof/>
          <w:lang w:eastAsia="en-US"/>
        </w:rPr>
        <w:drawing>
          <wp:inline distT="0" distB="0" distL="0" distR="0" wp14:anchorId="4450FD83" wp14:editId="5CE0FF16">
            <wp:extent cx="5943600" cy="688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88975"/>
                    </a:xfrm>
                    <a:prstGeom prst="rect">
                      <a:avLst/>
                    </a:prstGeom>
                  </pic:spPr>
                </pic:pic>
              </a:graphicData>
            </a:graphic>
          </wp:inline>
        </w:drawing>
      </w:r>
    </w:p>
    <w:p w:rsidR="00B46D7A" w:rsidRDefault="00B46D7A" w:rsidP="00B46D7A">
      <w:pPr>
        <w:pStyle w:val="ListBullet"/>
        <w:numPr>
          <w:ilvl w:val="0"/>
          <w:numId w:val="0"/>
        </w:numPr>
        <w:rPr>
          <w:sz w:val="24"/>
          <w:szCs w:val="24"/>
        </w:rPr>
      </w:pPr>
    </w:p>
    <w:p w:rsidR="00B46D7A" w:rsidRDefault="00B46D7A" w:rsidP="00B46D7A">
      <w:pPr>
        <w:pStyle w:val="ListBullet"/>
        <w:numPr>
          <w:ilvl w:val="0"/>
          <w:numId w:val="0"/>
        </w:numPr>
        <w:rPr>
          <w:sz w:val="24"/>
          <w:szCs w:val="24"/>
        </w:rPr>
      </w:pPr>
      <w:r>
        <w:rPr>
          <w:sz w:val="24"/>
          <w:szCs w:val="24"/>
        </w:rPr>
        <w:t xml:space="preserve">Once you have entered all the lines necessary for your journal entry, click the Save button on the bottom of the screen.  This will save the journal and assign a Journal ID (which you will see at the top of the screen) and the Totals section at the bottom will </w:t>
      </w:r>
      <w:r w:rsidR="006238CF">
        <w:rPr>
          <w:sz w:val="24"/>
          <w:szCs w:val="24"/>
        </w:rPr>
        <w:t xml:space="preserve">calculate </w:t>
      </w:r>
      <w:r>
        <w:rPr>
          <w:sz w:val="24"/>
          <w:szCs w:val="24"/>
        </w:rPr>
        <w:t>the Total Debits and Total Cre</w:t>
      </w:r>
      <w:r w:rsidR="004119CD">
        <w:rPr>
          <w:sz w:val="24"/>
          <w:szCs w:val="24"/>
        </w:rPr>
        <w:t>dits.  Review these amounts.  I</w:t>
      </w:r>
      <w:r>
        <w:rPr>
          <w:sz w:val="24"/>
          <w:szCs w:val="24"/>
        </w:rPr>
        <w:t xml:space="preserve">n order for a journal entry to post it needs to be balanced, this means the total debits must equal the total credits.   If there is an imbalance, correct the amounts as necessary and Save again.   </w:t>
      </w:r>
    </w:p>
    <w:p w:rsidR="00B46D7A" w:rsidRPr="002061CE" w:rsidRDefault="00B46D7A" w:rsidP="00B46D7A">
      <w:pPr>
        <w:pStyle w:val="ListBullet"/>
        <w:numPr>
          <w:ilvl w:val="0"/>
          <w:numId w:val="0"/>
        </w:numPr>
        <w:rPr>
          <w:sz w:val="24"/>
          <w:szCs w:val="24"/>
        </w:rPr>
      </w:pPr>
      <w:r>
        <w:rPr>
          <w:noProof/>
          <w:lang w:eastAsia="en-US"/>
        </w:rPr>
        <w:drawing>
          <wp:inline distT="0" distB="0" distL="0" distR="0" wp14:anchorId="6CDC71EA" wp14:editId="3DE654AA">
            <wp:extent cx="6229350" cy="1837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350" cy="1837690"/>
                    </a:xfrm>
                    <a:prstGeom prst="rect">
                      <a:avLst/>
                    </a:prstGeom>
                  </pic:spPr>
                </pic:pic>
              </a:graphicData>
            </a:graphic>
          </wp:inline>
        </w:drawing>
      </w:r>
    </w:p>
    <w:p w:rsidR="006238CF" w:rsidRDefault="006238CF" w:rsidP="002F1F38">
      <w:pPr>
        <w:pStyle w:val="ListBullet"/>
        <w:numPr>
          <w:ilvl w:val="0"/>
          <w:numId w:val="0"/>
        </w:numPr>
        <w:rPr>
          <w:sz w:val="24"/>
          <w:szCs w:val="24"/>
        </w:rPr>
      </w:pPr>
    </w:p>
    <w:p w:rsidR="00307D7F" w:rsidRPr="00376F16" w:rsidRDefault="00BB48A7" w:rsidP="002F1F38">
      <w:pPr>
        <w:pStyle w:val="ListBullet"/>
        <w:numPr>
          <w:ilvl w:val="0"/>
          <w:numId w:val="0"/>
        </w:numPr>
        <w:rPr>
          <w:sz w:val="24"/>
          <w:szCs w:val="24"/>
        </w:rPr>
      </w:pPr>
      <w:r>
        <w:rPr>
          <w:sz w:val="24"/>
          <w:szCs w:val="24"/>
        </w:rPr>
        <w:t xml:space="preserve">Once Journal is complete, choose Edit Journal from the Process drop-down at the top of the page and click Process.  PeopleSoft Finance will review the information entered into the fields and ensure they are correct (e.g. correct fund is used with correct PS account, etc.) and the entry is balanced.  </w:t>
      </w:r>
    </w:p>
    <w:p w:rsidR="00307D7F" w:rsidRPr="00376F16" w:rsidRDefault="006238CF" w:rsidP="002F1F38">
      <w:pPr>
        <w:pStyle w:val="ListBullet"/>
        <w:numPr>
          <w:ilvl w:val="0"/>
          <w:numId w:val="0"/>
        </w:numPr>
        <w:rPr>
          <w:sz w:val="24"/>
          <w:szCs w:val="24"/>
        </w:rPr>
      </w:pPr>
      <w:r>
        <w:rPr>
          <w:noProof/>
          <w:lang w:eastAsia="en-US"/>
        </w:rPr>
        <mc:AlternateContent>
          <mc:Choice Requires="wps">
            <w:drawing>
              <wp:anchor distT="0" distB="0" distL="114300" distR="114300" simplePos="0" relativeHeight="251671552" behindDoc="0" locked="0" layoutInCell="1" allowOverlap="1">
                <wp:simplePos x="0" y="0"/>
                <wp:positionH relativeFrom="column">
                  <wp:posOffset>4381500</wp:posOffset>
                </wp:positionH>
                <wp:positionV relativeFrom="paragraph">
                  <wp:posOffset>718185</wp:posOffset>
                </wp:positionV>
                <wp:extent cx="371475" cy="0"/>
                <wp:effectExtent l="0" t="95250" r="0" b="95250"/>
                <wp:wrapNone/>
                <wp:docPr id="23" name="Straight Arrow Connector 23"/>
                <wp:cNvGraphicFramePr/>
                <a:graphic xmlns:a="http://schemas.openxmlformats.org/drawingml/2006/main">
                  <a:graphicData uri="http://schemas.microsoft.com/office/word/2010/wordprocessingShape">
                    <wps:wsp>
                      <wps:cNvCnPr/>
                      <wps:spPr>
                        <a:xfrm>
                          <a:off x="0" y="0"/>
                          <a:ext cx="37147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980424" id="Straight Arrow Connector 23" o:spid="_x0000_s1026" type="#_x0000_t32" style="position:absolute;margin-left:345pt;margin-top:56.55pt;width:29.2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" strokecolor="#731c3f [3204]" strokeweight="2.25pt">
                <v:stroke endarrow="block" joinstyle="miter"/>
              </v:shape>
            </w:pict>
          </mc:Fallback>
        </mc:AlternateContent>
      </w:r>
      <w:r>
        <w:rPr>
          <w:noProof/>
          <w:lang w:eastAsia="en-US"/>
        </w:rPr>
        <mc:AlternateContent>
          <mc:Choice Requires="wps">
            <w:drawing>
              <wp:anchor distT="0" distB="0" distL="114300" distR="114300" simplePos="0" relativeHeight="251670528" behindDoc="0" locked="0" layoutInCell="1" allowOverlap="1" wp14:anchorId="0F1CEE54" wp14:editId="63EFC5FC">
                <wp:simplePos x="0" y="0"/>
                <wp:positionH relativeFrom="column">
                  <wp:posOffset>2047875</wp:posOffset>
                </wp:positionH>
                <wp:positionV relativeFrom="paragraph">
                  <wp:posOffset>612775</wp:posOffset>
                </wp:positionV>
                <wp:extent cx="2343150" cy="21907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2343150" cy="2190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FB514" id="Rounded Rectangle 22" o:spid="_x0000_s1026" style="position:absolute;margin-left:161.25pt;margin-top:48.25pt;width:184.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" filled="f" strokecolor="#390e1f [1604]" strokeweight="1.5pt">
                <v:stroke joinstyle="miter"/>
              </v:roundrect>
            </w:pict>
          </mc:Fallback>
        </mc:AlternateContent>
      </w:r>
      <w:r w:rsidR="00BB48A7">
        <w:rPr>
          <w:noProof/>
          <w:lang w:eastAsia="en-US"/>
        </w:rPr>
        <w:drawing>
          <wp:inline distT="0" distB="0" distL="0" distR="0" wp14:anchorId="107BE700" wp14:editId="79D53FF2">
            <wp:extent cx="6125284" cy="11430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786" t="13900" r="13733" b="71459"/>
                    <a:stretch/>
                  </pic:blipFill>
                  <pic:spPr bwMode="auto">
                    <a:xfrm>
                      <a:off x="0" y="0"/>
                      <a:ext cx="6143059" cy="1146317"/>
                    </a:xfrm>
                    <a:prstGeom prst="rect">
                      <a:avLst/>
                    </a:prstGeom>
                    <a:ln>
                      <a:noFill/>
                    </a:ln>
                    <a:extLst>
                      <a:ext uri="{53640926-AAD7-44D8-BBD7-CCE9431645EC}">
                        <a14:shadowObscured xmlns:a14="http://schemas.microsoft.com/office/drawing/2010/main"/>
                      </a:ext>
                    </a:extLst>
                  </pic:spPr>
                </pic:pic>
              </a:graphicData>
            </a:graphic>
          </wp:inline>
        </w:drawing>
      </w:r>
    </w:p>
    <w:p w:rsidR="00307D7F" w:rsidRDefault="00307D7F" w:rsidP="002F1F38">
      <w:pPr>
        <w:pStyle w:val="ListBullet"/>
        <w:numPr>
          <w:ilvl w:val="0"/>
          <w:numId w:val="0"/>
        </w:numPr>
        <w:rPr>
          <w:sz w:val="24"/>
          <w:szCs w:val="24"/>
        </w:rPr>
      </w:pPr>
    </w:p>
    <w:p w:rsidR="001C1E89" w:rsidRDefault="00176A6C" w:rsidP="002F1F38">
      <w:pPr>
        <w:pStyle w:val="ListBullet"/>
        <w:numPr>
          <w:ilvl w:val="0"/>
          <w:numId w:val="0"/>
        </w:numPr>
        <w:rPr>
          <w:sz w:val="24"/>
          <w:szCs w:val="24"/>
        </w:rPr>
      </w:pPr>
      <w:r>
        <w:rPr>
          <w:sz w:val="24"/>
          <w:szCs w:val="24"/>
        </w:rPr>
        <w:t xml:space="preserve">If there are errors with any of the fields the Journal Status will change to </w:t>
      </w:r>
      <w:r w:rsidRPr="00176A6C">
        <w:rPr>
          <w:b/>
          <w:sz w:val="24"/>
          <w:szCs w:val="24"/>
        </w:rPr>
        <w:t>E</w:t>
      </w:r>
      <w:r>
        <w:rPr>
          <w:sz w:val="24"/>
          <w:szCs w:val="24"/>
        </w:rPr>
        <w:t xml:space="preserve">.  </w:t>
      </w:r>
      <w:r w:rsidR="001C1E89">
        <w:rPr>
          <w:sz w:val="24"/>
          <w:szCs w:val="24"/>
        </w:rPr>
        <w:t xml:space="preserve">Click on the </w:t>
      </w:r>
      <w:r w:rsidR="001C1E89" w:rsidRPr="001C1E89">
        <w:rPr>
          <w:b/>
          <w:sz w:val="24"/>
          <w:szCs w:val="24"/>
        </w:rPr>
        <w:t>E</w:t>
      </w:r>
      <w:r w:rsidR="001C1E89">
        <w:rPr>
          <w:sz w:val="24"/>
          <w:szCs w:val="24"/>
        </w:rPr>
        <w:t xml:space="preserve"> or n</w:t>
      </w:r>
      <w:r>
        <w:rPr>
          <w:sz w:val="24"/>
          <w:szCs w:val="24"/>
        </w:rPr>
        <w:t>avigat</w:t>
      </w:r>
      <w:r w:rsidR="001C1E89">
        <w:rPr>
          <w:sz w:val="24"/>
          <w:szCs w:val="24"/>
        </w:rPr>
        <w:t xml:space="preserve">e to the Errors tab to see what the errors are and correct.   </w:t>
      </w:r>
    </w:p>
    <w:p w:rsidR="001C1E89" w:rsidRDefault="001C1E89" w:rsidP="001C1E89">
      <w:pPr>
        <w:pStyle w:val="ListBullet"/>
        <w:numPr>
          <w:ilvl w:val="0"/>
          <w:numId w:val="0"/>
        </w:numPr>
        <w:rPr>
          <w:sz w:val="24"/>
          <w:szCs w:val="24"/>
        </w:rPr>
      </w:pPr>
      <w:r>
        <w:rPr>
          <w:noProof/>
          <w:lang w:eastAsia="en-US"/>
        </w:rPr>
        <w:lastRenderedPageBreak/>
        <w:drawing>
          <wp:inline distT="0" distB="0" distL="0" distR="0" wp14:anchorId="7F55F957" wp14:editId="087B1D56">
            <wp:extent cx="1363134" cy="46672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5714"/>
                    <a:stretch/>
                  </pic:blipFill>
                  <pic:spPr bwMode="auto">
                    <a:xfrm>
                      <a:off x="0" y="0"/>
                      <a:ext cx="1389628" cy="47579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2DFDD6E0" wp14:editId="26FEC573">
            <wp:extent cx="6229350" cy="746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9350" cy="746760"/>
                    </a:xfrm>
                    <a:prstGeom prst="rect">
                      <a:avLst/>
                    </a:prstGeom>
                  </pic:spPr>
                </pic:pic>
              </a:graphicData>
            </a:graphic>
          </wp:inline>
        </w:drawing>
      </w:r>
    </w:p>
    <w:p w:rsidR="005D6555" w:rsidRDefault="005D6555" w:rsidP="001C1E89">
      <w:pPr>
        <w:pStyle w:val="ListBullet"/>
        <w:numPr>
          <w:ilvl w:val="0"/>
          <w:numId w:val="0"/>
        </w:numPr>
        <w:rPr>
          <w:sz w:val="24"/>
          <w:szCs w:val="24"/>
        </w:rPr>
      </w:pPr>
    </w:p>
    <w:p w:rsidR="005D6555" w:rsidRDefault="005D6555" w:rsidP="001C1E89">
      <w:pPr>
        <w:pStyle w:val="ListBullet"/>
        <w:numPr>
          <w:ilvl w:val="0"/>
          <w:numId w:val="0"/>
        </w:numPr>
        <w:rPr>
          <w:sz w:val="24"/>
          <w:szCs w:val="24"/>
        </w:rPr>
      </w:pPr>
      <w:r>
        <w:rPr>
          <w:sz w:val="24"/>
          <w:szCs w:val="24"/>
        </w:rPr>
        <w:t xml:space="preserve">Once corrections are made </w:t>
      </w:r>
      <w:r w:rsidR="004B46CB">
        <w:rPr>
          <w:sz w:val="24"/>
          <w:szCs w:val="24"/>
        </w:rPr>
        <w:t>Edit Journal again.</w:t>
      </w:r>
    </w:p>
    <w:p w:rsidR="004B46CB" w:rsidRDefault="004B46CB" w:rsidP="001C1E89">
      <w:pPr>
        <w:pStyle w:val="ListBullet"/>
        <w:numPr>
          <w:ilvl w:val="0"/>
          <w:numId w:val="0"/>
        </w:numPr>
        <w:rPr>
          <w:sz w:val="24"/>
          <w:szCs w:val="24"/>
        </w:rPr>
      </w:pPr>
      <w:r>
        <w:rPr>
          <w:sz w:val="24"/>
          <w:szCs w:val="24"/>
        </w:rPr>
        <w:t xml:space="preserve">Journal status will change to </w:t>
      </w:r>
      <w:r w:rsidRPr="004B46CB">
        <w:rPr>
          <w:b/>
          <w:sz w:val="24"/>
          <w:szCs w:val="24"/>
        </w:rPr>
        <w:t>V</w:t>
      </w:r>
      <w:r w:rsidRPr="004B46CB">
        <w:rPr>
          <w:sz w:val="24"/>
          <w:szCs w:val="24"/>
        </w:rPr>
        <w:t xml:space="preserve"> (Valid)</w:t>
      </w:r>
      <w:r>
        <w:rPr>
          <w:sz w:val="24"/>
          <w:szCs w:val="24"/>
        </w:rPr>
        <w:t xml:space="preserve">.  </w:t>
      </w:r>
    </w:p>
    <w:p w:rsidR="004B46CB" w:rsidRDefault="004B46CB" w:rsidP="001C1E89">
      <w:pPr>
        <w:pStyle w:val="ListBullet"/>
        <w:numPr>
          <w:ilvl w:val="0"/>
          <w:numId w:val="0"/>
        </w:numPr>
        <w:rPr>
          <w:sz w:val="24"/>
          <w:szCs w:val="24"/>
        </w:rPr>
      </w:pPr>
      <w:r>
        <w:rPr>
          <w:sz w:val="24"/>
          <w:szCs w:val="24"/>
        </w:rPr>
        <w:t>Choose Submit Journal fr</w:t>
      </w:r>
      <w:r w:rsidR="00BC239F">
        <w:rPr>
          <w:sz w:val="24"/>
          <w:szCs w:val="24"/>
        </w:rPr>
        <w:t>o</w:t>
      </w:r>
      <w:r>
        <w:rPr>
          <w:sz w:val="24"/>
          <w:szCs w:val="24"/>
        </w:rPr>
        <w:t>m the Process drop-down and click P</w:t>
      </w:r>
      <w:r w:rsidR="000603ED">
        <w:rPr>
          <w:sz w:val="24"/>
          <w:szCs w:val="24"/>
        </w:rPr>
        <w:t xml:space="preserve">rocess journal.  This will alert </w:t>
      </w:r>
      <w:r>
        <w:rPr>
          <w:sz w:val="24"/>
          <w:szCs w:val="24"/>
        </w:rPr>
        <w:t>the Controller’s Office</w:t>
      </w:r>
      <w:r w:rsidR="000603ED">
        <w:rPr>
          <w:sz w:val="24"/>
          <w:szCs w:val="24"/>
        </w:rPr>
        <w:t xml:space="preserve"> that a journal entry needs to be approved</w:t>
      </w:r>
      <w:r>
        <w:rPr>
          <w:sz w:val="24"/>
          <w:szCs w:val="24"/>
        </w:rPr>
        <w:t xml:space="preserve"> and posted to the General Ledger.  When the journal is </w:t>
      </w:r>
      <w:r w:rsidR="00FB1F4E">
        <w:rPr>
          <w:sz w:val="24"/>
          <w:szCs w:val="24"/>
        </w:rPr>
        <w:t>approved,</w:t>
      </w:r>
      <w:r>
        <w:rPr>
          <w:sz w:val="24"/>
          <w:szCs w:val="24"/>
        </w:rPr>
        <w:t xml:space="preserve"> an automated email will be sent from the approver to you notifying you the journ</w:t>
      </w:r>
      <w:r w:rsidR="000603ED">
        <w:rPr>
          <w:sz w:val="24"/>
          <w:szCs w:val="24"/>
        </w:rPr>
        <w:t>al was posted</w:t>
      </w:r>
      <w:r>
        <w:rPr>
          <w:sz w:val="24"/>
          <w:szCs w:val="24"/>
        </w:rPr>
        <w:t xml:space="preserve">. </w:t>
      </w:r>
    </w:p>
    <w:p w:rsidR="008A0F80" w:rsidRDefault="008A0F80" w:rsidP="001C1E89">
      <w:pPr>
        <w:pStyle w:val="ListBullet"/>
        <w:numPr>
          <w:ilvl w:val="0"/>
          <w:numId w:val="0"/>
        </w:numPr>
        <w:rPr>
          <w:sz w:val="24"/>
          <w:szCs w:val="24"/>
        </w:rPr>
      </w:pPr>
      <w:r>
        <w:rPr>
          <w:noProof/>
          <w:lang w:eastAsia="en-US"/>
        </w:rPr>
        <w:drawing>
          <wp:inline distT="0" distB="0" distL="0" distR="0" wp14:anchorId="6C0872D5" wp14:editId="1B69B719">
            <wp:extent cx="6324600" cy="311769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9970" t="13091" r="7333" b="39153"/>
                    <a:stretch/>
                  </pic:blipFill>
                  <pic:spPr bwMode="auto">
                    <a:xfrm>
                      <a:off x="0" y="0"/>
                      <a:ext cx="6343100" cy="3126811"/>
                    </a:xfrm>
                    <a:prstGeom prst="rect">
                      <a:avLst/>
                    </a:prstGeom>
                    <a:ln>
                      <a:noFill/>
                    </a:ln>
                    <a:extLst>
                      <a:ext uri="{53640926-AAD7-44D8-BBD7-CCE9431645EC}">
                        <a14:shadowObscured xmlns:a14="http://schemas.microsoft.com/office/drawing/2010/main"/>
                      </a:ext>
                    </a:extLst>
                  </pic:spPr>
                </pic:pic>
              </a:graphicData>
            </a:graphic>
          </wp:inline>
        </w:drawing>
      </w:r>
    </w:p>
    <w:p w:rsidR="00981356" w:rsidRDefault="00981356" w:rsidP="001C1E89">
      <w:pPr>
        <w:pStyle w:val="ListBullet"/>
        <w:numPr>
          <w:ilvl w:val="0"/>
          <w:numId w:val="0"/>
        </w:numPr>
        <w:rPr>
          <w:sz w:val="24"/>
          <w:szCs w:val="24"/>
        </w:rPr>
      </w:pPr>
    </w:p>
    <w:p w:rsidR="00981356" w:rsidRDefault="00981356" w:rsidP="001C1E89">
      <w:pPr>
        <w:pStyle w:val="ListBullet"/>
        <w:numPr>
          <w:ilvl w:val="0"/>
          <w:numId w:val="0"/>
        </w:numPr>
        <w:rPr>
          <w:sz w:val="24"/>
          <w:szCs w:val="24"/>
        </w:rPr>
      </w:pPr>
      <w:r>
        <w:rPr>
          <w:sz w:val="24"/>
          <w:szCs w:val="24"/>
        </w:rPr>
        <w:t>If you want to keep a copy of the journal for your records, choose Print Journal from the Process drop-down and click Submit.  A webpage will open for you to save or print the journal entry.</w:t>
      </w:r>
    </w:p>
    <w:p w:rsidR="00040B35" w:rsidRDefault="00040B35" w:rsidP="001C1E89">
      <w:pPr>
        <w:pStyle w:val="ListBullet"/>
        <w:numPr>
          <w:ilvl w:val="0"/>
          <w:numId w:val="0"/>
        </w:numPr>
        <w:rPr>
          <w:sz w:val="24"/>
          <w:szCs w:val="24"/>
        </w:rPr>
      </w:pPr>
    </w:p>
    <w:p w:rsidR="00307D7F" w:rsidRDefault="00040B35" w:rsidP="002F1F38">
      <w:pPr>
        <w:pStyle w:val="ListBullet"/>
        <w:numPr>
          <w:ilvl w:val="0"/>
          <w:numId w:val="0"/>
        </w:numPr>
        <w:rPr>
          <w:sz w:val="24"/>
          <w:szCs w:val="24"/>
        </w:rPr>
      </w:pPr>
      <w:r>
        <w:rPr>
          <w:sz w:val="24"/>
          <w:szCs w:val="24"/>
        </w:rPr>
        <w:t>Please contact the Controller’s Office with any questions.</w:t>
      </w:r>
    </w:p>
    <w:p w:rsidR="00CE119C" w:rsidRDefault="00CE119C">
      <w:pPr>
        <w:rPr>
          <w:sz w:val="24"/>
          <w:szCs w:val="24"/>
        </w:rPr>
      </w:pPr>
      <w:r>
        <w:rPr>
          <w:sz w:val="24"/>
          <w:szCs w:val="24"/>
        </w:rPr>
        <w:br w:type="page"/>
      </w:r>
    </w:p>
    <w:p w:rsidR="00CE119C" w:rsidRDefault="00CE119C" w:rsidP="00CE119C">
      <w:pPr>
        <w:pStyle w:val="Heading1"/>
        <w:rPr>
          <w:sz w:val="32"/>
        </w:rPr>
      </w:pPr>
      <w:bookmarkStart w:id="0" w:name="_Appendix_A:_Searching"/>
      <w:bookmarkEnd w:id="0"/>
      <w:r>
        <w:rPr>
          <w:sz w:val="32"/>
        </w:rPr>
        <w:lastRenderedPageBreak/>
        <w:t>Appendix A: Searching for Existing Journal Entry</w:t>
      </w:r>
    </w:p>
    <w:p w:rsidR="00CE119C" w:rsidRDefault="00CE119C" w:rsidP="00CE119C">
      <w:pPr>
        <w:rPr>
          <w:sz w:val="24"/>
          <w:szCs w:val="24"/>
        </w:rPr>
      </w:pPr>
      <w:r w:rsidRPr="001653D0">
        <w:rPr>
          <w:sz w:val="24"/>
          <w:szCs w:val="24"/>
        </w:rPr>
        <w:t>To search for an existing journal entry access PeopleSoft Finance</w:t>
      </w:r>
      <w:r w:rsidR="001653D0" w:rsidRPr="001653D0">
        <w:rPr>
          <w:sz w:val="24"/>
          <w:szCs w:val="24"/>
        </w:rPr>
        <w:t xml:space="preserve"> and choose </w:t>
      </w:r>
      <w:r w:rsidR="001653D0" w:rsidRPr="001653D0">
        <w:rPr>
          <w:i/>
          <w:sz w:val="24"/>
          <w:szCs w:val="24"/>
        </w:rPr>
        <w:t>JEs and AP Forms</w:t>
      </w:r>
      <w:r w:rsidR="001653D0" w:rsidRPr="001653D0">
        <w:rPr>
          <w:sz w:val="24"/>
          <w:szCs w:val="24"/>
        </w:rPr>
        <w:t xml:space="preserve"> fro</w:t>
      </w:r>
      <w:r w:rsidR="001653D0">
        <w:rPr>
          <w:sz w:val="24"/>
          <w:szCs w:val="24"/>
        </w:rPr>
        <w:t>m</w:t>
      </w:r>
      <w:r w:rsidR="001653D0" w:rsidRPr="001653D0">
        <w:rPr>
          <w:sz w:val="24"/>
          <w:szCs w:val="24"/>
        </w:rPr>
        <w:t xml:space="preserve"> the My Williams page</w:t>
      </w:r>
      <w:r w:rsidR="001653D0">
        <w:rPr>
          <w:sz w:val="24"/>
          <w:szCs w:val="24"/>
        </w:rPr>
        <w:t>.</w:t>
      </w:r>
    </w:p>
    <w:p w:rsidR="001653D0" w:rsidRDefault="001653D0" w:rsidP="00CE119C">
      <w:pPr>
        <w:rPr>
          <w:sz w:val="24"/>
          <w:szCs w:val="24"/>
        </w:rPr>
      </w:pPr>
      <w:r w:rsidRPr="001653D0">
        <w:rPr>
          <w:b/>
          <w:sz w:val="24"/>
          <w:szCs w:val="24"/>
        </w:rPr>
        <w:t>Find a</w:t>
      </w:r>
      <w:r>
        <w:rPr>
          <w:b/>
          <w:sz w:val="24"/>
          <w:szCs w:val="24"/>
        </w:rPr>
        <w:t>n Existing Value:</w:t>
      </w:r>
      <w:r>
        <w:rPr>
          <w:sz w:val="24"/>
          <w:szCs w:val="24"/>
        </w:rPr>
        <w:t xml:space="preserve"> </w:t>
      </w:r>
    </w:p>
    <w:p w:rsidR="001653D0" w:rsidRDefault="001653D0" w:rsidP="001653D0">
      <w:pPr>
        <w:pStyle w:val="ListParagraph"/>
        <w:numPr>
          <w:ilvl w:val="0"/>
          <w:numId w:val="8"/>
        </w:numPr>
        <w:rPr>
          <w:sz w:val="24"/>
          <w:szCs w:val="24"/>
        </w:rPr>
      </w:pPr>
      <w:r>
        <w:rPr>
          <w:sz w:val="24"/>
          <w:szCs w:val="24"/>
        </w:rPr>
        <w:t>The Business Unit field is required but will auto-populate (WMS01)</w:t>
      </w:r>
    </w:p>
    <w:p w:rsidR="001653D0" w:rsidRDefault="001653D0" w:rsidP="001653D0">
      <w:pPr>
        <w:pStyle w:val="ListParagraph"/>
        <w:numPr>
          <w:ilvl w:val="0"/>
          <w:numId w:val="8"/>
        </w:numPr>
        <w:rPr>
          <w:sz w:val="24"/>
          <w:szCs w:val="24"/>
        </w:rPr>
      </w:pPr>
      <w:r>
        <w:rPr>
          <w:sz w:val="24"/>
          <w:szCs w:val="24"/>
        </w:rPr>
        <w:t>Enter the J</w:t>
      </w:r>
      <w:r w:rsidR="00681396">
        <w:rPr>
          <w:sz w:val="24"/>
          <w:szCs w:val="24"/>
        </w:rPr>
        <w:t>ournal ID you are searching for</w:t>
      </w:r>
      <w:r w:rsidR="00EF7BDE">
        <w:rPr>
          <w:sz w:val="24"/>
          <w:szCs w:val="24"/>
        </w:rPr>
        <w:t>.  To search for an ID without the leading zeros select Contains in the drop-down box; and/or</w:t>
      </w:r>
    </w:p>
    <w:p w:rsidR="00EF7BDE" w:rsidRDefault="00EF7BDE" w:rsidP="00681396">
      <w:pPr>
        <w:pStyle w:val="ListParagraph"/>
        <w:numPr>
          <w:ilvl w:val="0"/>
          <w:numId w:val="8"/>
        </w:numPr>
        <w:rPr>
          <w:sz w:val="24"/>
          <w:szCs w:val="24"/>
        </w:rPr>
      </w:pPr>
      <w:r>
        <w:rPr>
          <w:sz w:val="24"/>
          <w:szCs w:val="24"/>
        </w:rPr>
        <w:t>S</w:t>
      </w:r>
      <w:r w:rsidR="001653D0">
        <w:rPr>
          <w:sz w:val="24"/>
          <w:szCs w:val="24"/>
        </w:rPr>
        <w:t>earch by Journal Date</w:t>
      </w:r>
      <w:r>
        <w:rPr>
          <w:sz w:val="24"/>
          <w:szCs w:val="24"/>
        </w:rPr>
        <w:t>.  Use the drop-down box to choose a range, a specific date, etc.  Or,</w:t>
      </w:r>
    </w:p>
    <w:p w:rsidR="00335E67" w:rsidRDefault="00335E67" w:rsidP="00681396">
      <w:pPr>
        <w:pStyle w:val="ListParagraph"/>
        <w:numPr>
          <w:ilvl w:val="0"/>
          <w:numId w:val="8"/>
        </w:numPr>
        <w:rPr>
          <w:sz w:val="24"/>
          <w:szCs w:val="24"/>
        </w:rPr>
      </w:pPr>
      <w:r>
        <w:rPr>
          <w:sz w:val="24"/>
          <w:szCs w:val="24"/>
        </w:rPr>
        <w:t>You</w:t>
      </w:r>
      <w:r w:rsidR="006A28CB">
        <w:rPr>
          <w:sz w:val="24"/>
          <w:szCs w:val="24"/>
        </w:rPr>
        <w:t>r</w:t>
      </w:r>
      <w:bookmarkStart w:id="1" w:name="_GoBack"/>
      <w:bookmarkEnd w:id="1"/>
      <w:r>
        <w:rPr>
          <w:sz w:val="24"/>
          <w:szCs w:val="24"/>
        </w:rPr>
        <w:t xml:space="preserve"> ID number is automatically populated and can’t be removed.</w:t>
      </w:r>
      <w:r w:rsidR="00137E53">
        <w:rPr>
          <w:sz w:val="24"/>
          <w:szCs w:val="24"/>
        </w:rPr>
        <w:t xml:space="preserve">  The system will only return the journal entries that you created.</w:t>
      </w:r>
    </w:p>
    <w:p w:rsidR="001653D0" w:rsidRDefault="00376B5E" w:rsidP="001653D0">
      <w:pPr>
        <w:pStyle w:val="ListParagraph"/>
        <w:numPr>
          <w:ilvl w:val="0"/>
          <w:numId w:val="8"/>
        </w:numPr>
        <w:rPr>
          <w:sz w:val="24"/>
          <w:szCs w:val="24"/>
        </w:rPr>
      </w:pPr>
      <w:r>
        <w:rPr>
          <w:sz w:val="24"/>
          <w:szCs w:val="24"/>
        </w:rPr>
        <w:t>C</w:t>
      </w:r>
      <w:r w:rsidR="001653D0">
        <w:rPr>
          <w:sz w:val="24"/>
          <w:szCs w:val="24"/>
        </w:rPr>
        <w:t>lick Search</w:t>
      </w:r>
    </w:p>
    <w:p w:rsidR="001653D0" w:rsidRPr="001653D0" w:rsidRDefault="00681396" w:rsidP="00681396">
      <w:pPr>
        <w:ind w:left="360"/>
        <w:rPr>
          <w:sz w:val="24"/>
          <w:szCs w:val="24"/>
        </w:rPr>
      </w:pPr>
      <w:r>
        <w:rPr>
          <w:noProof/>
          <w:lang w:eastAsia="en-US"/>
        </w:rPr>
        <mc:AlternateContent>
          <mc:Choice Requires="wps">
            <w:drawing>
              <wp:anchor distT="0" distB="0" distL="114300" distR="114300" simplePos="0" relativeHeight="251674624" behindDoc="0" locked="0" layoutInCell="1" allowOverlap="1" wp14:anchorId="7D4385A6" wp14:editId="226B1E2D">
                <wp:simplePos x="0" y="0"/>
                <wp:positionH relativeFrom="column">
                  <wp:posOffset>428625</wp:posOffset>
                </wp:positionH>
                <wp:positionV relativeFrom="paragraph">
                  <wp:posOffset>3190240</wp:posOffset>
                </wp:positionV>
                <wp:extent cx="676275" cy="266700"/>
                <wp:effectExtent l="19050" t="19050" r="19050" b="19050"/>
                <wp:wrapNone/>
                <wp:docPr id="31" name="Rounded Rectangle 31"/>
                <wp:cNvGraphicFramePr/>
                <a:graphic xmlns:a="http://schemas.openxmlformats.org/drawingml/2006/main">
                  <a:graphicData uri="http://schemas.microsoft.com/office/word/2010/wordprocessingShape">
                    <wps:wsp>
                      <wps:cNvSpPr/>
                      <wps:spPr>
                        <a:xfrm>
                          <a:off x="0" y="0"/>
                          <a:ext cx="676275" cy="26670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F61E9" id="Rounded Rectangle 31" o:spid="_x0000_s1026" style="position:absolute;margin-left:33.75pt;margin-top:251.2pt;width:53.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" filled="f" strokecolor="#390e1f [1604]" strokeweight="2.25pt">
                <v:stroke joinstyle="miter"/>
              </v:roundrect>
            </w:pict>
          </mc:Fallback>
        </mc:AlternateContent>
      </w:r>
      <w:r w:rsidR="002F4690">
        <w:rPr>
          <w:noProof/>
          <w:lang w:eastAsia="en-US"/>
        </w:rPr>
        <mc:AlternateContent>
          <mc:Choice Requires="wps">
            <w:drawing>
              <wp:anchor distT="0" distB="0" distL="114300" distR="114300" simplePos="0" relativeHeight="251672576" behindDoc="0" locked="0" layoutInCell="1" allowOverlap="1">
                <wp:simplePos x="0" y="0"/>
                <wp:positionH relativeFrom="column">
                  <wp:posOffset>390525</wp:posOffset>
                </wp:positionH>
                <wp:positionV relativeFrom="paragraph">
                  <wp:posOffset>266065</wp:posOffset>
                </wp:positionV>
                <wp:extent cx="1323975" cy="571500"/>
                <wp:effectExtent l="19050" t="19050" r="28575" b="19050"/>
                <wp:wrapNone/>
                <wp:docPr id="30" name="Rounded Rectangle 30"/>
                <wp:cNvGraphicFramePr/>
                <a:graphic xmlns:a="http://schemas.openxmlformats.org/drawingml/2006/main">
                  <a:graphicData uri="http://schemas.microsoft.com/office/word/2010/wordprocessingShape">
                    <wps:wsp>
                      <wps:cNvSpPr/>
                      <wps:spPr>
                        <a:xfrm>
                          <a:off x="0" y="0"/>
                          <a:ext cx="1323975" cy="57150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7FC31" id="Rounded Rectangle 30" o:spid="_x0000_s1026" style="position:absolute;margin-left:30.75pt;margin-top:20.95pt;width:104.2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" filled="f" strokecolor="#390e1f [1604]" strokeweight="2.25pt">
                <v:stroke joinstyle="miter"/>
              </v:roundrect>
            </w:pict>
          </mc:Fallback>
        </mc:AlternateContent>
      </w:r>
      <w:r w:rsidR="001653D0">
        <w:rPr>
          <w:noProof/>
          <w:lang w:eastAsia="en-US"/>
        </w:rPr>
        <w:drawing>
          <wp:inline distT="0" distB="0" distL="0" distR="0" wp14:anchorId="474EAB1F" wp14:editId="4030ECE3">
            <wp:extent cx="4895740" cy="4126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821" t="16895" r="21875" b="37390"/>
                    <a:stretch/>
                  </pic:blipFill>
                  <pic:spPr bwMode="auto">
                    <a:xfrm>
                      <a:off x="0" y="0"/>
                      <a:ext cx="4895740" cy="4126865"/>
                    </a:xfrm>
                    <a:prstGeom prst="rect">
                      <a:avLst/>
                    </a:prstGeom>
                    <a:ln>
                      <a:noFill/>
                    </a:ln>
                    <a:extLst>
                      <a:ext uri="{53640926-AAD7-44D8-BBD7-CCE9431645EC}">
                        <a14:shadowObscured xmlns:a14="http://schemas.microsoft.com/office/drawing/2010/main"/>
                      </a:ext>
                    </a:extLst>
                  </pic:spPr>
                </pic:pic>
              </a:graphicData>
            </a:graphic>
          </wp:inline>
        </w:drawing>
      </w:r>
    </w:p>
    <w:p w:rsidR="001653D0" w:rsidRDefault="001653D0" w:rsidP="001653D0">
      <w:pPr>
        <w:rPr>
          <w:sz w:val="24"/>
          <w:szCs w:val="24"/>
        </w:rPr>
      </w:pPr>
    </w:p>
    <w:p w:rsidR="002F4690" w:rsidRDefault="002F4690">
      <w:pPr>
        <w:rPr>
          <w:b/>
          <w:sz w:val="24"/>
          <w:szCs w:val="24"/>
        </w:rPr>
      </w:pPr>
      <w:r>
        <w:rPr>
          <w:b/>
          <w:sz w:val="24"/>
          <w:szCs w:val="24"/>
        </w:rPr>
        <w:br w:type="page"/>
      </w:r>
    </w:p>
    <w:p w:rsidR="003F0EB0" w:rsidRPr="001653D0" w:rsidRDefault="002F4690" w:rsidP="00681396">
      <w:pPr>
        <w:pStyle w:val="ListBullet"/>
        <w:numPr>
          <w:ilvl w:val="0"/>
          <w:numId w:val="0"/>
        </w:numPr>
        <w:ind w:left="360"/>
        <w:rPr>
          <w:sz w:val="24"/>
          <w:szCs w:val="24"/>
        </w:rPr>
      </w:pPr>
      <w:r>
        <w:rPr>
          <w:noProof/>
          <w:lang w:eastAsia="en-US"/>
        </w:rPr>
        <w:lastRenderedPageBreak/>
        <mc:AlternateContent>
          <mc:Choice Requires="wps">
            <w:drawing>
              <wp:anchor distT="0" distB="0" distL="114300" distR="114300" simplePos="0" relativeHeight="251678720" behindDoc="0" locked="0" layoutInCell="1" allowOverlap="1" wp14:anchorId="6243660B" wp14:editId="4EAE9926">
                <wp:simplePos x="0" y="0"/>
                <wp:positionH relativeFrom="column">
                  <wp:posOffset>228601</wp:posOffset>
                </wp:positionH>
                <wp:positionV relativeFrom="paragraph">
                  <wp:posOffset>734060</wp:posOffset>
                </wp:positionV>
                <wp:extent cx="1143000" cy="609600"/>
                <wp:effectExtent l="0" t="0" r="0" b="0"/>
                <wp:wrapNone/>
                <wp:docPr id="35" name="Rounded Rectangle 35"/>
                <wp:cNvGraphicFramePr/>
                <a:graphic xmlns:a="http://schemas.openxmlformats.org/drawingml/2006/main">
                  <a:graphicData uri="http://schemas.microsoft.com/office/word/2010/wordprocessingShape">
                    <wps:wsp>
                      <wps:cNvSpPr/>
                      <wps:spPr>
                        <a:xfrm>
                          <a:off x="0" y="0"/>
                          <a:ext cx="1143000" cy="609600"/>
                        </a:xfrm>
                        <a:prstGeom prst="round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A9FCD" id="Rounded Rectangle 35" o:spid="_x0000_s1026" style="position:absolute;margin-left:18pt;margin-top:57.8pt;width:90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" filled="f" stroked="f" strokeweight="2.25pt">
                <v:stroke joinstyle="miter"/>
              </v:roundrect>
            </w:pict>
          </mc:Fallback>
        </mc:AlternateContent>
      </w:r>
      <w:r>
        <w:rPr>
          <w:noProof/>
          <w:lang w:eastAsia="en-US"/>
        </w:rPr>
        <mc:AlternateContent>
          <mc:Choice Requires="wps">
            <w:drawing>
              <wp:anchor distT="0" distB="0" distL="114300" distR="114300" simplePos="0" relativeHeight="251676672" behindDoc="0" locked="0" layoutInCell="1" allowOverlap="1" wp14:anchorId="6243660B" wp14:editId="4EAE9926">
                <wp:simplePos x="0" y="0"/>
                <wp:positionH relativeFrom="column">
                  <wp:posOffset>1514475</wp:posOffset>
                </wp:positionH>
                <wp:positionV relativeFrom="paragraph">
                  <wp:posOffset>276861</wp:posOffset>
                </wp:positionV>
                <wp:extent cx="895350" cy="190500"/>
                <wp:effectExtent l="0" t="0" r="0" b="0"/>
                <wp:wrapNone/>
                <wp:docPr id="34" name="Rounded Rectangle 34"/>
                <wp:cNvGraphicFramePr/>
                <a:graphic xmlns:a="http://schemas.openxmlformats.org/drawingml/2006/main">
                  <a:graphicData uri="http://schemas.microsoft.com/office/word/2010/wordprocessingShape">
                    <wps:wsp>
                      <wps:cNvSpPr/>
                      <wps:spPr>
                        <a:xfrm>
                          <a:off x="0" y="0"/>
                          <a:ext cx="895350" cy="190500"/>
                        </a:xfrm>
                        <a:prstGeom prst="round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9D8D0" id="Rounded Rectangle 34" o:spid="_x0000_s1026" style="position:absolute;margin-left:119.25pt;margin-top:21.8pt;width:70.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" filled="f" stroked="f" strokeweight="2.25pt">
                <v:stroke joinstyle="miter"/>
              </v:roundrect>
            </w:pict>
          </mc:Fallback>
        </mc:AlternateContent>
      </w:r>
      <w:r w:rsidR="003F0EB0">
        <w:rPr>
          <w:noProof/>
          <w:lang w:eastAsia="en-US"/>
        </w:rPr>
        <mc:AlternateContent>
          <mc:Choice Requires="wps">
            <w:drawing>
              <wp:anchor distT="0" distB="0" distL="114300" distR="114300" simplePos="0" relativeHeight="251680768" behindDoc="0" locked="0" layoutInCell="1" allowOverlap="1" wp14:anchorId="3CAF4DEB" wp14:editId="2C4CF8AE">
                <wp:simplePos x="0" y="0"/>
                <wp:positionH relativeFrom="column">
                  <wp:posOffset>276225</wp:posOffset>
                </wp:positionH>
                <wp:positionV relativeFrom="paragraph">
                  <wp:posOffset>-38100</wp:posOffset>
                </wp:positionV>
                <wp:extent cx="762000" cy="238125"/>
                <wp:effectExtent l="0" t="0" r="0" b="0"/>
                <wp:wrapNone/>
                <wp:docPr id="37" name="Rounded Rectangle 37"/>
                <wp:cNvGraphicFramePr/>
                <a:graphic xmlns:a="http://schemas.openxmlformats.org/drawingml/2006/main">
                  <a:graphicData uri="http://schemas.microsoft.com/office/word/2010/wordprocessingShape">
                    <wps:wsp>
                      <wps:cNvSpPr/>
                      <wps:spPr>
                        <a:xfrm>
                          <a:off x="0" y="0"/>
                          <a:ext cx="762000" cy="238125"/>
                        </a:xfrm>
                        <a:prstGeom prst="round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012AE" id="Rounded Rectangle 37" o:spid="_x0000_s1026" style="position:absolute;margin-left:21.75pt;margin-top:-3pt;width:60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" filled="f" stroked="f" strokeweight="2.25pt">
                <v:stroke joinstyle="miter"/>
              </v:roundrect>
            </w:pict>
          </mc:Fallback>
        </mc:AlternateContent>
      </w:r>
    </w:p>
    <w:sectPr w:rsidR="003F0EB0" w:rsidRPr="001653D0" w:rsidSect="003F0EB0">
      <w:footerReference w:type="default" r:id="rId24"/>
      <w:pgSz w:w="12240" w:h="15840"/>
      <w:pgMar w:top="720" w:right="990" w:bottom="135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B49" w:rsidRDefault="00096B49">
      <w:r>
        <w:separator/>
      </w:r>
    </w:p>
    <w:p w:rsidR="00096B49" w:rsidRDefault="00096B49"/>
  </w:endnote>
  <w:endnote w:type="continuationSeparator" w:id="0">
    <w:p w:rsidR="00096B49" w:rsidRDefault="00096B49">
      <w:r>
        <w:continuationSeparator/>
      </w:r>
    </w:p>
    <w:p w:rsidR="00096B49" w:rsidRDefault="00096B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590936"/>
      <w:docPartObj>
        <w:docPartGallery w:val="Page Numbers (Bottom of Page)"/>
        <w:docPartUnique/>
      </w:docPartObj>
    </w:sdtPr>
    <w:sdtEndPr>
      <w:rPr>
        <w:noProof/>
      </w:rPr>
    </w:sdtEndPr>
    <w:sdtContent>
      <w:p w:rsidR="008918F2" w:rsidRDefault="00E34FED">
        <w:pPr>
          <w:pStyle w:val="Footer"/>
        </w:pPr>
        <w:r>
          <w:fldChar w:fldCharType="begin"/>
        </w:r>
        <w:r>
          <w:instrText xml:space="preserve"> PAGE   \* MERGEFORMAT </w:instrText>
        </w:r>
        <w:r>
          <w:fldChar w:fldCharType="separate"/>
        </w:r>
        <w:r w:rsidR="006A28CB">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B49" w:rsidRDefault="00096B49">
      <w:r>
        <w:separator/>
      </w:r>
    </w:p>
    <w:p w:rsidR="00096B49" w:rsidRDefault="00096B49"/>
  </w:footnote>
  <w:footnote w:type="continuationSeparator" w:id="0">
    <w:p w:rsidR="00096B49" w:rsidRDefault="00096B49">
      <w:r>
        <w:continuationSeparator/>
      </w:r>
    </w:p>
    <w:p w:rsidR="00096B49" w:rsidRDefault="00096B4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0DA83ED0"/>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8"/>
    <w:multiLevelType w:val="singleLevel"/>
    <w:tmpl w:val="930A86D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1682D6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EB2E21"/>
    <w:multiLevelType w:val="hybridMultilevel"/>
    <w:tmpl w:val="C0F6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50052"/>
    <w:multiLevelType w:val="hybridMultilevel"/>
    <w:tmpl w:val="EEF6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06CDF"/>
    <w:multiLevelType w:val="hybridMultilevel"/>
    <w:tmpl w:val="9E244A1C"/>
    <w:lvl w:ilvl="0" w:tplc="A78AD9E8">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B6179"/>
    <w:multiLevelType w:val="hybridMultilevel"/>
    <w:tmpl w:val="51DE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0F14F5"/>
    <w:multiLevelType w:val="hybridMultilevel"/>
    <w:tmpl w:val="73A4F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AB4355"/>
    <w:multiLevelType w:val="hybridMultilevel"/>
    <w:tmpl w:val="0B203272"/>
    <w:lvl w:ilvl="0" w:tplc="CE0E85FE">
      <w:start w:val="1"/>
      <w:numFmt w:val="decimal"/>
      <w:pStyle w:val="ListNumber"/>
      <w:lvlText w:val="%1."/>
      <w:lvlJc w:val="left"/>
      <w:pPr>
        <w:tabs>
          <w:tab w:val="num" w:pos="432"/>
        </w:tabs>
        <w:ind w:left="432"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
  </w:num>
  <w:num w:numId="3">
    <w:abstractNumId w:val="5"/>
  </w:num>
  <w:num w:numId="4">
    <w:abstractNumId w:val="8"/>
  </w:num>
  <w:num w:numId="5">
    <w:abstractNumId w:val="0"/>
  </w:num>
  <w:num w:numId="6">
    <w:abstractNumId w:val="3"/>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F38"/>
    <w:rsid w:val="0004068E"/>
    <w:rsid w:val="00040B35"/>
    <w:rsid w:val="000603ED"/>
    <w:rsid w:val="00096B49"/>
    <w:rsid w:val="00134180"/>
    <w:rsid w:val="00137E53"/>
    <w:rsid w:val="001653D0"/>
    <w:rsid w:val="00176A6C"/>
    <w:rsid w:val="00196C79"/>
    <w:rsid w:val="001C1E89"/>
    <w:rsid w:val="001F0CCA"/>
    <w:rsid w:val="002061CE"/>
    <w:rsid w:val="00212838"/>
    <w:rsid w:val="002F1F38"/>
    <w:rsid w:val="002F4690"/>
    <w:rsid w:val="00307D7F"/>
    <w:rsid w:val="00335E67"/>
    <w:rsid w:val="00376B5E"/>
    <w:rsid w:val="00376F16"/>
    <w:rsid w:val="00384C4B"/>
    <w:rsid w:val="003C1040"/>
    <w:rsid w:val="003F0EB0"/>
    <w:rsid w:val="003F28CD"/>
    <w:rsid w:val="004119CD"/>
    <w:rsid w:val="00425F0D"/>
    <w:rsid w:val="00467017"/>
    <w:rsid w:val="004B46CB"/>
    <w:rsid w:val="004D3B82"/>
    <w:rsid w:val="00520DFC"/>
    <w:rsid w:val="005D6555"/>
    <w:rsid w:val="005F1C7A"/>
    <w:rsid w:val="005F4770"/>
    <w:rsid w:val="005F6239"/>
    <w:rsid w:val="006238CF"/>
    <w:rsid w:val="00623A01"/>
    <w:rsid w:val="00654585"/>
    <w:rsid w:val="00681396"/>
    <w:rsid w:val="006A28CB"/>
    <w:rsid w:val="00713E5A"/>
    <w:rsid w:val="007247E3"/>
    <w:rsid w:val="00736D19"/>
    <w:rsid w:val="007872E2"/>
    <w:rsid w:val="008918F2"/>
    <w:rsid w:val="00892506"/>
    <w:rsid w:val="008A0F80"/>
    <w:rsid w:val="00934F0C"/>
    <w:rsid w:val="00981356"/>
    <w:rsid w:val="00A00F75"/>
    <w:rsid w:val="00B23AFE"/>
    <w:rsid w:val="00B374F2"/>
    <w:rsid w:val="00B41922"/>
    <w:rsid w:val="00B46D7A"/>
    <w:rsid w:val="00B51C7C"/>
    <w:rsid w:val="00B53048"/>
    <w:rsid w:val="00BB48A7"/>
    <w:rsid w:val="00BC239F"/>
    <w:rsid w:val="00BE06D2"/>
    <w:rsid w:val="00C831E0"/>
    <w:rsid w:val="00CE119C"/>
    <w:rsid w:val="00D01264"/>
    <w:rsid w:val="00D07909"/>
    <w:rsid w:val="00D51427"/>
    <w:rsid w:val="00E34C58"/>
    <w:rsid w:val="00E34FED"/>
    <w:rsid w:val="00E428BD"/>
    <w:rsid w:val="00E51506"/>
    <w:rsid w:val="00E93456"/>
    <w:rsid w:val="00EF7BDE"/>
    <w:rsid w:val="00F22C48"/>
    <w:rsid w:val="00F52177"/>
    <w:rsid w:val="00F64DB6"/>
    <w:rsid w:val="00FB1F4E"/>
    <w:rsid w:val="00FD3674"/>
    <w:rsid w:val="00FF3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CB3A8"/>
  <w15:chartTrackingRefBased/>
  <w15:docId w15:val="{29B91BBC-53C4-4D2E-A2A8-1AAEB6CC1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30"/>
        <w:szCs w:val="30"/>
        <w:lang w:val="en-US" w:eastAsia="ja-JP"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8"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CCA"/>
  </w:style>
  <w:style w:type="paragraph" w:styleId="Heading1">
    <w:name w:val="heading 1"/>
    <w:basedOn w:val="Normal"/>
    <w:next w:val="Normal"/>
    <w:link w:val="Heading1Char"/>
    <w:uiPriority w:val="9"/>
    <w:qFormat/>
    <w:rsid w:val="001F0CCA"/>
    <w:pPr>
      <w:keepNext/>
      <w:keepLines/>
      <w:pBdr>
        <w:bottom w:val="single" w:sz="12" w:space="12" w:color="56152F" w:themeColor="accent4"/>
      </w:pBdr>
      <w:spacing w:before="460" w:after="480"/>
      <w:contextualSpacing/>
      <w:outlineLvl w:val="0"/>
    </w:pPr>
    <w:rPr>
      <w:rFonts w:asciiTheme="majorHAnsi" w:eastAsiaTheme="majorEastAsia" w:hAnsiTheme="majorHAnsi" w:cstheme="majorBidi"/>
      <w:color w:val="731C3F" w:themeColor="accent1"/>
      <w:sz w:val="40"/>
      <w:szCs w:val="32"/>
    </w:rPr>
  </w:style>
  <w:style w:type="paragraph" w:styleId="Heading2">
    <w:name w:val="heading 2"/>
    <w:basedOn w:val="Normal"/>
    <w:next w:val="Normal"/>
    <w:link w:val="Heading2Char"/>
    <w:uiPriority w:val="9"/>
    <w:unhideWhenUsed/>
    <w:qFormat/>
    <w:rsid w:val="001F0CCA"/>
    <w:pPr>
      <w:keepNext/>
      <w:keepLines/>
      <w:spacing w:before="460"/>
      <w:contextualSpacing/>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unhideWhenUsed/>
    <w:qFormat/>
    <w:rsid w:val="001F0CCA"/>
    <w:pPr>
      <w:keepNext/>
      <w:keepLines/>
      <w:spacing w:before="460"/>
      <w:contextualSpacing/>
      <w:outlineLvl w:val="2"/>
    </w:pPr>
    <w:rPr>
      <w:rFonts w:asciiTheme="majorHAnsi" w:eastAsiaTheme="majorEastAsia" w:hAnsiTheme="majorHAnsi" w:cstheme="majorBidi"/>
      <w:sz w:val="40"/>
      <w:szCs w:val="24"/>
    </w:rPr>
  </w:style>
  <w:style w:type="paragraph" w:styleId="Heading4">
    <w:name w:val="heading 4"/>
    <w:basedOn w:val="Normal"/>
    <w:next w:val="Normal"/>
    <w:link w:val="Heading4Char"/>
    <w:uiPriority w:val="9"/>
    <w:semiHidden/>
    <w:unhideWhenUsed/>
    <w:qFormat/>
    <w:rsid w:val="001F0CCA"/>
    <w:pPr>
      <w:keepNext/>
      <w:keepLines/>
      <w:spacing w:before="460"/>
      <w:contextualSpacing/>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rsid w:val="001F0CCA"/>
    <w:pPr>
      <w:keepNext/>
      <w:keepLines/>
      <w:spacing w:before="460"/>
      <w:contextualSpacing/>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rsid w:val="001F0CCA"/>
    <w:pPr>
      <w:keepNext/>
      <w:keepLines/>
      <w:spacing w:before="460"/>
      <w:contextualSpacing/>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rsid w:val="001F0CCA"/>
    <w:pPr>
      <w:keepNext/>
      <w:keepLines/>
      <w:spacing w:before="460"/>
      <w:contextualSpacing/>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rsid w:val="001F0CCA"/>
    <w:pPr>
      <w:keepNext/>
      <w:keepLines/>
      <w:spacing w:before="460"/>
      <w:contextualSpacing/>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rsid w:val="001F0CCA"/>
    <w:pPr>
      <w:keepNext/>
      <w:keepLines/>
      <w:spacing w:before="460"/>
      <w:contextualSpacing/>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3"/>
      </w:numPr>
    </w:pPr>
  </w:style>
  <w:style w:type="character" w:customStyle="1" w:styleId="Heading1Char">
    <w:name w:val="Heading 1 Char"/>
    <w:basedOn w:val="DefaultParagraphFont"/>
    <w:link w:val="Heading1"/>
    <w:uiPriority w:val="9"/>
    <w:rsid w:val="001F0CCA"/>
    <w:rPr>
      <w:rFonts w:asciiTheme="majorHAnsi" w:eastAsiaTheme="majorEastAsia" w:hAnsiTheme="majorHAnsi" w:cstheme="majorBidi"/>
      <w:color w:val="731C3F" w:themeColor="accent1"/>
      <w:sz w:val="40"/>
      <w:szCs w:val="32"/>
    </w:rPr>
  </w:style>
  <w:style w:type="paragraph" w:styleId="ListNumber">
    <w:name w:val="List Number"/>
    <w:basedOn w:val="Normal"/>
    <w:uiPriority w:val="9"/>
    <w:qFormat/>
    <w:pPr>
      <w:numPr>
        <w:numId w:val="4"/>
      </w:numPr>
    </w:p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sid w:val="00713E5A"/>
    <w:rPr>
      <w:color w:val="595959" w:themeColor="text1" w:themeTint="A6"/>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sid w:val="001F0CCA"/>
    <w:rPr>
      <w:rFonts w:asciiTheme="majorHAnsi" w:eastAsiaTheme="majorEastAsia" w:hAnsiTheme="majorHAnsi" w:cstheme="majorBidi"/>
      <w:b/>
      <w:szCs w:val="26"/>
    </w:rPr>
  </w:style>
  <w:style w:type="character" w:customStyle="1" w:styleId="Heading3Char">
    <w:name w:val="Heading 3 Char"/>
    <w:basedOn w:val="DefaultParagraphFont"/>
    <w:link w:val="Heading3"/>
    <w:uiPriority w:val="9"/>
    <w:semiHidden/>
    <w:rsid w:val="001F0CCA"/>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sid w:val="001F0CCA"/>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sid w:val="001F0CCA"/>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sid w:val="001F0CCA"/>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sid w:val="001F0CCA"/>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sid w:val="001F0CCA"/>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sid w:val="001F0CCA"/>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character" w:styleId="Hyperlink">
    <w:name w:val="Hyperlink"/>
    <w:basedOn w:val="DefaultParagraphFont"/>
    <w:uiPriority w:val="98"/>
    <w:qFormat/>
    <w:rsid w:val="00F22C48"/>
    <w:rPr>
      <w:color w:val="731C3F" w:themeColor="hyperlink"/>
      <w:u w:val="single"/>
    </w:rPr>
  </w:style>
  <w:style w:type="paragraph" w:styleId="BalloonText">
    <w:name w:val="Balloon Text"/>
    <w:basedOn w:val="Normal"/>
    <w:link w:val="BalloonTextChar"/>
    <w:uiPriority w:val="99"/>
    <w:semiHidden/>
    <w:unhideWhenUsed/>
    <w:rsid w:val="00425F0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425F0D"/>
    <w:rPr>
      <w:rFonts w:ascii="Segoe UI" w:hAnsi="Segoe UI" w:cs="Segoe UI"/>
      <w:sz w:val="22"/>
      <w:szCs w:val="18"/>
    </w:rPr>
  </w:style>
  <w:style w:type="paragraph" w:styleId="BodyText3">
    <w:name w:val="Body Text 3"/>
    <w:basedOn w:val="Normal"/>
    <w:link w:val="BodyText3Char"/>
    <w:uiPriority w:val="99"/>
    <w:semiHidden/>
    <w:unhideWhenUsed/>
    <w:rsid w:val="00425F0D"/>
    <w:rPr>
      <w:sz w:val="22"/>
      <w:szCs w:val="16"/>
    </w:rPr>
  </w:style>
  <w:style w:type="character" w:customStyle="1" w:styleId="BodyText3Char">
    <w:name w:val="Body Text 3 Char"/>
    <w:basedOn w:val="DefaultParagraphFont"/>
    <w:link w:val="BodyText3"/>
    <w:uiPriority w:val="99"/>
    <w:semiHidden/>
    <w:rsid w:val="00425F0D"/>
    <w:rPr>
      <w:sz w:val="22"/>
      <w:szCs w:val="16"/>
    </w:rPr>
  </w:style>
  <w:style w:type="paragraph" w:styleId="BodyTextIndent3">
    <w:name w:val="Body Text Indent 3"/>
    <w:basedOn w:val="Normal"/>
    <w:link w:val="BodyTextIndent3Char"/>
    <w:uiPriority w:val="99"/>
    <w:semiHidden/>
    <w:unhideWhenUsed/>
    <w:rsid w:val="00425F0D"/>
    <w:pPr>
      <w:ind w:left="360"/>
    </w:pPr>
    <w:rPr>
      <w:sz w:val="22"/>
      <w:szCs w:val="16"/>
    </w:rPr>
  </w:style>
  <w:style w:type="character" w:customStyle="1" w:styleId="BodyTextIndent3Char">
    <w:name w:val="Body Text Indent 3 Char"/>
    <w:basedOn w:val="DefaultParagraphFont"/>
    <w:link w:val="BodyTextIndent3"/>
    <w:uiPriority w:val="99"/>
    <w:semiHidden/>
    <w:rsid w:val="00425F0D"/>
    <w:rPr>
      <w:sz w:val="22"/>
      <w:szCs w:val="16"/>
    </w:rPr>
  </w:style>
  <w:style w:type="character" w:styleId="CommentReference">
    <w:name w:val="annotation reference"/>
    <w:basedOn w:val="DefaultParagraphFont"/>
    <w:uiPriority w:val="99"/>
    <w:semiHidden/>
    <w:unhideWhenUsed/>
    <w:rsid w:val="00425F0D"/>
    <w:rPr>
      <w:sz w:val="22"/>
      <w:szCs w:val="16"/>
    </w:rPr>
  </w:style>
  <w:style w:type="paragraph" w:styleId="CommentText">
    <w:name w:val="annotation text"/>
    <w:basedOn w:val="Normal"/>
    <w:link w:val="CommentTextChar"/>
    <w:uiPriority w:val="99"/>
    <w:semiHidden/>
    <w:unhideWhenUsed/>
    <w:rsid w:val="00425F0D"/>
    <w:pPr>
      <w:spacing w:line="240" w:lineRule="auto"/>
    </w:pPr>
    <w:rPr>
      <w:sz w:val="22"/>
      <w:szCs w:val="20"/>
    </w:rPr>
  </w:style>
  <w:style w:type="character" w:customStyle="1" w:styleId="CommentTextChar">
    <w:name w:val="Comment Text Char"/>
    <w:basedOn w:val="DefaultParagraphFont"/>
    <w:link w:val="CommentText"/>
    <w:uiPriority w:val="99"/>
    <w:semiHidden/>
    <w:rsid w:val="00425F0D"/>
    <w:rPr>
      <w:sz w:val="22"/>
      <w:szCs w:val="20"/>
    </w:rPr>
  </w:style>
  <w:style w:type="paragraph" w:styleId="CommentSubject">
    <w:name w:val="annotation subject"/>
    <w:basedOn w:val="CommentText"/>
    <w:next w:val="CommentText"/>
    <w:link w:val="CommentSubjectChar"/>
    <w:uiPriority w:val="99"/>
    <w:semiHidden/>
    <w:unhideWhenUsed/>
    <w:rsid w:val="00425F0D"/>
    <w:rPr>
      <w:b/>
      <w:bCs/>
    </w:rPr>
  </w:style>
  <w:style w:type="character" w:customStyle="1" w:styleId="CommentSubjectChar">
    <w:name w:val="Comment Subject Char"/>
    <w:basedOn w:val="CommentTextChar"/>
    <w:link w:val="CommentSubject"/>
    <w:uiPriority w:val="99"/>
    <w:semiHidden/>
    <w:rsid w:val="00425F0D"/>
    <w:rPr>
      <w:b/>
      <w:bCs/>
      <w:sz w:val="22"/>
      <w:szCs w:val="20"/>
    </w:rPr>
  </w:style>
  <w:style w:type="paragraph" w:styleId="DocumentMap">
    <w:name w:val="Document Map"/>
    <w:basedOn w:val="Normal"/>
    <w:link w:val="DocumentMapChar"/>
    <w:uiPriority w:val="99"/>
    <w:semiHidden/>
    <w:unhideWhenUsed/>
    <w:rsid w:val="00425F0D"/>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5F0D"/>
    <w:rPr>
      <w:rFonts w:ascii="Segoe UI" w:hAnsi="Segoe UI" w:cs="Segoe UI"/>
      <w:sz w:val="22"/>
      <w:szCs w:val="16"/>
    </w:rPr>
  </w:style>
  <w:style w:type="paragraph" w:styleId="EndnoteText">
    <w:name w:val="endnote text"/>
    <w:basedOn w:val="Normal"/>
    <w:link w:val="EndnoteTextChar"/>
    <w:uiPriority w:val="99"/>
    <w:semiHidden/>
    <w:unhideWhenUsed/>
    <w:rsid w:val="00425F0D"/>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5F0D"/>
    <w:rPr>
      <w:sz w:val="22"/>
      <w:szCs w:val="20"/>
    </w:rPr>
  </w:style>
  <w:style w:type="paragraph" w:styleId="EnvelopeReturn">
    <w:name w:val="envelope return"/>
    <w:basedOn w:val="Normal"/>
    <w:uiPriority w:val="99"/>
    <w:semiHidden/>
    <w:unhideWhenUsed/>
    <w:rsid w:val="00425F0D"/>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425F0D"/>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5F0D"/>
    <w:rPr>
      <w:sz w:val="22"/>
      <w:szCs w:val="20"/>
    </w:rPr>
  </w:style>
  <w:style w:type="character" w:styleId="HTMLCode">
    <w:name w:val="HTML Code"/>
    <w:basedOn w:val="DefaultParagraphFont"/>
    <w:uiPriority w:val="99"/>
    <w:semiHidden/>
    <w:unhideWhenUsed/>
    <w:rsid w:val="00425F0D"/>
    <w:rPr>
      <w:rFonts w:ascii="Consolas" w:hAnsi="Consolas"/>
      <w:sz w:val="22"/>
      <w:szCs w:val="20"/>
    </w:rPr>
  </w:style>
  <w:style w:type="character" w:styleId="HTMLKeyboard">
    <w:name w:val="HTML Keyboard"/>
    <w:basedOn w:val="DefaultParagraphFont"/>
    <w:uiPriority w:val="99"/>
    <w:semiHidden/>
    <w:unhideWhenUsed/>
    <w:rsid w:val="00425F0D"/>
    <w:rPr>
      <w:rFonts w:ascii="Consolas" w:hAnsi="Consolas"/>
      <w:sz w:val="22"/>
      <w:szCs w:val="20"/>
    </w:rPr>
  </w:style>
  <w:style w:type="paragraph" w:styleId="HTMLPreformatted">
    <w:name w:val="HTML Preformatted"/>
    <w:basedOn w:val="Normal"/>
    <w:link w:val="HTMLPreformattedChar"/>
    <w:uiPriority w:val="99"/>
    <w:semiHidden/>
    <w:unhideWhenUsed/>
    <w:rsid w:val="00425F0D"/>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5F0D"/>
    <w:rPr>
      <w:rFonts w:ascii="Consolas" w:hAnsi="Consolas"/>
      <w:sz w:val="22"/>
      <w:szCs w:val="20"/>
    </w:rPr>
  </w:style>
  <w:style w:type="character" w:styleId="HTMLTypewriter">
    <w:name w:val="HTML Typewriter"/>
    <w:basedOn w:val="DefaultParagraphFont"/>
    <w:uiPriority w:val="99"/>
    <w:semiHidden/>
    <w:unhideWhenUsed/>
    <w:rsid w:val="00425F0D"/>
    <w:rPr>
      <w:rFonts w:ascii="Consolas" w:hAnsi="Consolas"/>
      <w:sz w:val="22"/>
      <w:szCs w:val="20"/>
    </w:rPr>
  </w:style>
  <w:style w:type="paragraph" w:styleId="MacroText">
    <w:name w:val="macro"/>
    <w:link w:val="MacroTextChar"/>
    <w:uiPriority w:val="99"/>
    <w:semiHidden/>
    <w:unhideWhenUsed/>
    <w:rsid w:val="00425F0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5F0D"/>
    <w:rPr>
      <w:rFonts w:ascii="Consolas" w:hAnsi="Consolas"/>
      <w:sz w:val="22"/>
      <w:szCs w:val="20"/>
    </w:rPr>
  </w:style>
  <w:style w:type="paragraph" w:styleId="PlainText">
    <w:name w:val="Plain Text"/>
    <w:basedOn w:val="Normal"/>
    <w:link w:val="PlainTextChar"/>
    <w:uiPriority w:val="99"/>
    <w:semiHidden/>
    <w:unhideWhenUsed/>
    <w:rsid w:val="00425F0D"/>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5F0D"/>
    <w:rPr>
      <w:rFonts w:ascii="Consolas" w:hAnsi="Consolas"/>
      <w:sz w:val="22"/>
      <w:szCs w:val="21"/>
    </w:rPr>
  </w:style>
  <w:style w:type="paragraph" w:styleId="MessageHeader">
    <w:name w:val="Message Header"/>
    <w:basedOn w:val="Normal"/>
    <w:link w:val="MessageHeaderChar"/>
    <w:uiPriority w:val="99"/>
    <w:semiHidden/>
    <w:unhideWhenUsed/>
    <w:rsid w:val="00713E5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713E5A"/>
    <w:rPr>
      <w:rFonts w:asciiTheme="majorHAnsi" w:eastAsiaTheme="majorEastAsia" w:hAnsiTheme="majorHAnsi" w:cstheme="majorBidi"/>
      <w:color w:val="404040" w:themeColor="text1" w:themeTint="BF"/>
      <w:sz w:val="24"/>
      <w:szCs w:val="24"/>
      <w:shd w:val="pct20" w:color="auto" w:fill="auto"/>
    </w:rPr>
  </w:style>
  <w:style w:type="character" w:styleId="FollowedHyperlink">
    <w:name w:val="FollowedHyperlink"/>
    <w:basedOn w:val="DefaultParagraphFont"/>
    <w:uiPriority w:val="99"/>
    <w:semiHidden/>
    <w:unhideWhenUsed/>
    <w:rsid w:val="002F1F38"/>
    <w:rPr>
      <w:color w:val="214C5E" w:themeColor="followedHyperlink"/>
      <w:u w:val="single"/>
    </w:rPr>
  </w:style>
  <w:style w:type="paragraph" w:styleId="ListParagraph">
    <w:name w:val="List Paragraph"/>
    <w:basedOn w:val="Normal"/>
    <w:uiPriority w:val="34"/>
    <w:unhideWhenUsed/>
    <w:qFormat/>
    <w:rsid w:val="001653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roller.williams.ed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finance.williams.edu/fs92prd/signon.html" TargetMode="External"/><Relationship Id="rId14" Type="http://schemas.openxmlformats.org/officeDocument/2006/relationships/image" Target="media/image5.pn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c8\AppData\Roaming\Microsoft\Templates\Take%20notes.dotx" TargetMode="External"/></Relationships>
</file>

<file path=word/theme/theme1.xml><?xml version="1.0" encoding="utf-8"?>
<a:theme xmlns:a="http://schemas.openxmlformats.org/drawingml/2006/main" name="Office Theme">
  <a:themeElements>
    <a:clrScheme name="Notes">
      <a:dk1>
        <a:sysClr val="windowText" lastClr="000000"/>
      </a:dk1>
      <a:lt1>
        <a:sysClr val="window" lastClr="FFFFFF"/>
      </a:lt1>
      <a:dk2>
        <a:srgbClr val="37030F"/>
      </a:dk2>
      <a:lt2>
        <a:srgbClr val="DEE4C3"/>
      </a:lt2>
      <a:accent1>
        <a:srgbClr val="731C3F"/>
      </a:accent1>
      <a:accent2>
        <a:srgbClr val="214C5E"/>
      </a:accent2>
      <a:accent3>
        <a:srgbClr val="62C7AD"/>
      </a:accent3>
      <a:accent4>
        <a:srgbClr val="56152F"/>
      </a:accent4>
      <a:accent5>
        <a:srgbClr val="D87330"/>
      </a:accent5>
      <a:accent6>
        <a:srgbClr val="DEBC53"/>
      </a:accent6>
      <a:hlink>
        <a:srgbClr val="731C3F"/>
      </a:hlink>
      <a:folHlink>
        <a:srgbClr val="214C5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A7899-1A69-4859-9729-99AB0D648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Take notes.dotx</Template>
  <TotalTime>74</TotalTime>
  <Pages>7</Pages>
  <Words>828</Words>
  <Characters>4724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JCampbell</dc:creator>
  <cp:keywords/>
  <dc:description/>
  <cp:lastModifiedBy>Local PC Account</cp:lastModifiedBy>
  <cp:revision>8</cp:revision>
  <cp:lastPrinted>2018-05-31T15:02:00Z</cp:lastPrinted>
  <dcterms:created xsi:type="dcterms:W3CDTF">2018-06-01T14:15:00Z</dcterms:created>
  <dcterms:modified xsi:type="dcterms:W3CDTF">2018-06-18T12:44:00Z</dcterms:modified>
</cp:coreProperties>
</file>